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1E73D" w14:textId="6262E1F5" w:rsidR="004205FA" w:rsidRDefault="004205FA" w:rsidP="004205F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</w:t>
      </w:r>
      <w:r w:rsidR="00DA7EF8">
        <w:rPr>
          <w:rFonts w:eastAsia="Times New Roman" w:cs="Arial"/>
          <w:noProof w:val="0"/>
          <w:sz w:val="24"/>
          <w:szCs w:val="28"/>
          <w:lang w:val="en-US" w:eastAsia="x-none"/>
        </w:rPr>
        <w:t>S</w:t>
      </w:r>
      <w:r w:rsidR="002F5112">
        <w:rPr>
          <w:rFonts w:eastAsia="Times New Roman" w:cs="Arial"/>
          <w:noProof w:val="0"/>
          <w:sz w:val="24"/>
          <w:szCs w:val="28"/>
          <w:lang w:val="en-US" w:eastAsia="x-none"/>
        </w:rPr>
        <w:t>G-RAN WG2 Meeting #99bis</w:t>
      </w:r>
      <w:r w:rsidR="00142BB4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142BB4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R2-1710801</w:t>
      </w:r>
      <w:bookmarkStart w:id="2" w:name="_GoBack"/>
      <w:bookmarkEnd w:id="2"/>
    </w:p>
    <w:p w14:paraId="17410613" w14:textId="424AAEBF" w:rsidR="004205FA" w:rsidRDefault="00C01DF9" w:rsidP="004205F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Prague</w:t>
      </w:r>
      <w:r w:rsidR="003D0B56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Czech Republic</w:t>
      </w:r>
      <w:r w:rsidR="003D0B56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9</w:t>
      </w:r>
      <w:r w:rsidRPr="00C01DF9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th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- </w:t>
      </w:r>
      <w:r w:rsidR="002F5112">
        <w:rPr>
          <w:rFonts w:eastAsia="新細明體" w:cs="Arial"/>
          <w:noProof w:val="0"/>
          <w:sz w:val="24"/>
          <w:szCs w:val="28"/>
          <w:lang w:val="en-US" w:eastAsia="zh-TW"/>
        </w:rPr>
        <w:t>13</w:t>
      </w:r>
      <w:r w:rsidR="002F5112" w:rsidRPr="00C01DF9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2F5112">
        <w:rPr>
          <w:rFonts w:eastAsia="新細明體" w:cs="Arial"/>
          <w:noProof w:val="0"/>
          <w:sz w:val="24"/>
          <w:szCs w:val="28"/>
          <w:lang w:val="en-US" w:eastAsia="zh-TW"/>
        </w:rPr>
        <w:t xml:space="preserve"> October</w:t>
      </w:r>
      <w:r w:rsidR="004205FA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2017</w:t>
      </w:r>
    </w:p>
    <w:p w14:paraId="54D4CAE8" w14:textId="77777777" w:rsidR="00A07E02" w:rsidRPr="003D0B56" w:rsidRDefault="00A07E02" w:rsidP="00A07E02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027912C8" w14:textId="2C439516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8B107A">
        <w:rPr>
          <w:rFonts w:ascii="Arial" w:hAnsi="Arial" w:cs="Arial"/>
          <w:szCs w:val="24"/>
        </w:rPr>
        <w:t>10.4.1.4.6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33313CE9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2926F6" w:rsidRPr="002926F6">
        <w:rPr>
          <w:b/>
          <w:sz w:val="24"/>
          <w:lang w:val="en-GB"/>
        </w:rPr>
        <w:t xml:space="preserve">Measurement </w:t>
      </w:r>
      <w:r w:rsidR="0091105C">
        <w:rPr>
          <w:b/>
          <w:sz w:val="24"/>
          <w:lang w:val="en-GB"/>
        </w:rPr>
        <w:t>Q</w:t>
      </w:r>
      <w:r w:rsidR="002926F6" w:rsidRPr="002926F6">
        <w:rPr>
          <w:b/>
          <w:sz w:val="24"/>
          <w:lang w:val="en-GB"/>
        </w:rPr>
        <w:t>uantities</w:t>
      </w:r>
      <w:r w:rsidR="0019177B">
        <w:rPr>
          <w:b/>
          <w:sz w:val="24"/>
          <w:lang w:val="en-GB"/>
        </w:rPr>
        <w:t xml:space="preserve"> and Cell Quality Derivation </w:t>
      </w:r>
      <w:r w:rsidR="00C80BAA">
        <w:rPr>
          <w:b/>
          <w:sz w:val="24"/>
          <w:lang w:val="en-GB"/>
        </w:rPr>
        <w:t>in NR</w:t>
      </w:r>
    </w:p>
    <w:p w14:paraId="2D698DC6" w14:textId="77777777" w:rsidR="00A07E02" w:rsidRPr="00C01DF9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3" w:name="OLE_LINK39"/>
      <w:bookmarkStart w:id="4" w:name="OLE_LINK38"/>
      <w:bookmarkStart w:id="5" w:name="OLE_LINK37"/>
      <w:bookmarkStart w:id="6" w:name="_Ref178064866"/>
    </w:p>
    <w:p w14:paraId="181EF86C" w14:textId="6A66BE0C" w:rsidR="0098494C" w:rsidRPr="0098494C" w:rsidRDefault="0098494C" w:rsidP="0098494C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RAN2#99 meeting, chairman noted that “</w:t>
      </w:r>
      <w:r w:rsidRPr="0098494C">
        <w:rPr>
          <w:rFonts w:ascii="Arial" w:eastAsia="新細明體" w:hAnsi="Arial" w:cs="Arial"/>
          <w:lang w:eastAsia="zh-TW"/>
        </w:rPr>
        <w:t>We will discuss in RAN2 how to do averaging of RSRQ and SINR when the measurement definitions are clear in RAN1/4.</w:t>
      </w:r>
      <w:r>
        <w:rPr>
          <w:rFonts w:ascii="Arial" w:eastAsia="新細明體" w:hAnsi="Arial" w:cs="Arial"/>
          <w:lang w:eastAsia="zh-TW"/>
        </w:rPr>
        <w:t>” There is indeed some progress from them.</w:t>
      </w:r>
    </w:p>
    <w:p w14:paraId="52694F97" w14:textId="279EC311" w:rsidR="00355C58" w:rsidRPr="0098494C" w:rsidRDefault="00355C58" w:rsidP="0098494C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 w:rsidRPr="0098494C">
        <w:rPr>
          <w:rFonts w:ascii="Arial" w:eastAsia="新細明體" w:hAnsi="Arial" w:cs="Arial"/>
          <w:lang w:eastAsia="zh-TW"/>
        </w:rPr>
        <w:t>In RAN1#90 meeting, the following agreements about NR RRM measurement for L3 mobility were made.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355C58" w:rsidRPr="001058FD" w14:paraId="639256DF" w14:textId="77777777" w:rsidTr="00B85D64">
        <w:tc>
          <w:tcPr>
            <w:tcW w:w="9605" w:type="dxa"/>
            <w:shd w:val="clear" w:color="auto" w:fill="auto"/>
          </w:tcPr>
          <w:p w14:paraId="2D1F351D" w14:textId="77777777" w:rsidR="00355C58" w:rsidRPr="00342D1C" w:rsidRDefault="00355C58" w:rsidP="00342D1C">
            <w:pPr>
              <w:tabs>
                <w:tab w:val="left" w:pos="1440"/>
              </w:tabs>
              <w:spacing w:before="120" w:after="120"/>
              <w:rPr>
                <w:highlight w:val="green"/>
              </w:rPr>
            </w:pPr>
            <w:r w:rsidRPr="00342D1C">
              <w:rPr>
                <w:highlight w:val="green"/>
              </w:rPr>
              <w:t>Agreements:</w:t>
            </w:r>
          </w:p>
          <w:p w14:paraId="21456A89" w14:textId="77777777" w:rsidR="00355C58" w:rsidRPr="00342D1C" w:rsidRDefault="00355C58" w:rsidP="00355C58">
            <w:pPr>
              <w:numPr>
                <w:ilvl w:val="0"/>
                <w:numId w:val="12"/>
              </w:numPr>
              <w:tabs>
                <w:tab w:val="left" w:pos="1440"/>
              </w:tabs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 xml:space="preserve">In NR RRM measurement for L3 mobility, </w:t>
            </w:r>
          </w:p>
          <w:p w14:paraId="7F14CACE" w14:textId="77777777" w:rsidR="00355C58" w:rsidRPr="00342D1C" w:rsidRDefault="00355C58" w:rsidP="00355C58">
            <w:pPr>
              <w:numPr>
                <w:ilvl w:val="1"/>
                <w:numId w:val="12"/>
              </w:numPr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>RSRQ based on SS/PBCH block is introduced for both below-6 and above-6 GHz for UE in IDLE and CONNECTED mode</w:t>
            </w:r>
          </w:p>
          <w:p w14:paraId="5BB53426" w14:textId="77777777" w:rsidR="00355C58" w:rsidRPr="00342D1C" w:rsidRDefault="00355C58" w:rsidP="00355C58">
            <w:pPr>
              <w:numPr>
                <w:ilvl w:val="1"/>
                <w:numId w:val="12"/>
              </w:numPr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>RSRQ based on CSI-RS for L3 mobility is introduced for both below-6 and above-6 GHz for UE in CONNECTED mode</w:t>
            </w:r>
          </w:p>
          <w:p w14:paraId="519E849F" w14:textId="77777777" w:rsidR="00355C58" w:rsidRPr="00342D1C" w:rsidRDefault="00355C58" w:rsidP="00355C58">
            <w:pPr>
              <w:numPr>
                <w:ilvl w:val="1"/>
                <w:numId w:val="12"/>
              </w:numPr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>RS-SINR based on SS/PBCH block is introduced for both below-6 and above-6 GHz for UE in CONNECTED mode</w:t>
            </w:r>
          </w:p>
          <w:p w14:paraId="4952BA67" w14:textId="77777777" w:rsidR="00355C58" w:rsidRPr="00342D1C" w:rsidRDefault="00355C58" w:rsidP="00355C58">
            <w:pPr>
              <w:numPr>
                <w:ilvl w:val="1"/>
                <w:numId w:val="12"/>
              </w:numPr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>RS-SINR based on CSI-RS for L3 mobility is introduced for both below-6 and above-6 GHz for UE in CONNECTED mode</w:t>
            </w:r>
          </w:p>
          <w:p w14:paraId="05C5D7D0" w14:textId="77777777" w:rsidR="00355C58" w:rsidRPr="00342D1C" w:rsidRDefault="00355C58" w:rsidP="00355C58">
            <w:pPr>
              <w:numPr>
                <w:ilvl w:val="1"/>
                <w:numId w:val="12"/>
              </w:numPr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>SS block based RSRQ/RS-SINR are at least based on SS/PBCH-RSRP, and CSI-RS based RSRQ/RS-SINR are at least based on CSI-RSRP</w:t>
            </w:r>
          </w:p>
          <w:p w14:paraId="11F50A9A" w14:textId="77777777" w:rsidR="00355C58" w:rsidRPr="00342D1C" w:rsidRDefault="00355C58" w:rsidP="00355C58">
            <w:pPr>
              <w:numPr>
                <w:ilvl w:val="1"/>
                <w:numId w:val="12"/>
              </w:numPr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>FFS: how to define RSRQ and RS-SINR, e.g.,</w:t>
            </w:r>
          </w:p>
          <w:p w14:paraId="00A466BA" w14:textId="77777777" w:rsidR="00355C58" w:rsidRPr="00342D1C" w:rsidRDefault="00355C58" w:rsidP="00355C58">
            <w:pPr>
              <w:numPr>
                <w:ilvl w:val="2"/>
                <w:numId w:val="12"/>
              </w:numPr>
              <w:tabs>
                <w:tab w:val="left" w:pos="1440"/>
              </w:tabs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>Which time/frequency resource(s) are used for RSSI/interference measurement</w:t>
            </w:r>
          </w:p>
          <w:p w14:paraId="3E05AA90" w14:textId="77777777" w:rsidR="00355C58" w:rsidRPr="00342D1C" w:rsidRDefault="00355C58" w:rsidP="00355C58">
            <w:pPr>
              <w:numPr>
                <w:ilvl w:val="2"/>
                <w:numId w:val="12"/>
              </w:numPr>
              <w:tabs>
                <w:tab w:val="left" w:pos="1440"/>
              </w:tabs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>Whether/how to indicate the resource(s) for RSSI/interference measurement</w:t>
            </w:r>
          </w:p>
          <w:p w14:paraId="7A6D2A9B" w14:textId="77777777" w:rsidR="00355C58" w:rsidRPr="00342D1C" w:rsidRDefault="00355C58" w:rsidP="00355C58">
            <w:pPr>
              <w:numPr>
                <w:ilvl w:val="2"/>
                <w:numId w:val="12"/>
              </w:numPr>
              <w:tabs>
                <w:tab w:val="left" w:pos="1440"/>
              </w:tabs>
              <w:spacing w:after="0"/>
              <w:rPr>
                <w:color w:val="000000"/>
              </w:rPr>
            </w:pPr>
            <w:r w:rsidRPr="00342D1C">
              <w:rPr>
                <w:color w:val="000000"/>
              </w:rPr>
              <w:t>How to treat UE RX beam for RSRQ/RS-SINR measurement</w:t>
            </w:r>
          </w:p>
          <w:p w14:paraId="49086EE0" w14:textId="77777777" w:rsidR="00355C58" w:rsidRPr="001058FD" w:rsidRDefault="00355C58" w:rsidP="00355C58">
            <w:pPr>
              <w:numPr>
                <w:ilvl w:val="1"/>
                <w:numId w:val="12"/>
              </w:numPr>
              <w:tabs>
                <w:tab w:val="left" w:pos="1440"/>
              </w:tabs>
              <w:spacing w:after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342D1C">
              <w:rPr>
                <w:color w:val="000000"/>
              </w:rPr>
              <w:t>RAN1 strives to have common definition on RSRQ and RS-SINR for below-6 and above-6 GHz</w:t>
            </w:r>
          </w:p>
        </w:tc>
      </w:tr>
    </w:tbl>
    <w:p w14:paraId="19713D0C" w14:textId="6730E938" w:rsidR="00FF038E" w:rsidRDefault="00A668A5" w:rsidP="006D0C46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Moreover, the following </w:t>
      </w:r>
      <w:r>
        <w:rPr>
          <w:rFonts w:ascii="Arial" w:eastAsia="新細明體" w:hAnsi="Arial" w:cs="Arial"/>
          <w:lang w:eastAsia="zh-TW"/>
        </w:rPr>
        <w:t>agreement</w:t>
      </w:r>
      <w:r>
        <w:rPr>
          <w:rFonts w:ascii="Arial" w:eastAsia="新細明體" w:hAnsi="Arial" w:cs="Arial" w:hint="eastAsia"/>
          <w:lang w:eastAsia="zh-TW"/>
        </w:rPr>
        <w:t xml:space="preserve">s were made </w:t>
      </w:r>
      <w:r>
        <w:rPr>
          <w:rFonts w:ascii="Arial" w:eastAsia="新細明體" w:hAnsi="Arial" w:cs="Arial"/>
          <w:lang w:eastAsia="zh-TW"/>
        </w:rPr>
        <w:t>i</w:t>
      </w:r>
      <w:r>
        <w:rPr>
          <w:rFonts w:ascii="Arial" w:eastAsia="新細明體" w:hAnsi="Arial" w:cs="Arial" w:hint="eastAsia"/>
          <w:lang w:eastAsia="zh-TW"/>
        </w:rPr>
        <w:t>n RAN1 AH</w:t>
      </w:r>
      <w:r w:rsidR="003102FE">
        <w:rPr>
          <w:rFonts w:ascii="Arial" w:eastAsia="新細明體" w:hAnsi="Arial" w:cs="Arial"/>
          <w:lang w:eastAsia="zh-TW"/>
        </w:rPr>
        <w:t>#</w:t>
      </w:r>
      <w:r>
        <w:rPr>
          <w:rFonts w:ascii="Arial" w:eastAsia="新細明體" w:hAnsi="Arial" w:cs="Arial" w:hint="eastAsia"/>
          <w:lang w:eastAsia="zh-TW"/>
        </w:rPr>
        <w:t>3</w:t>
      </w:r>
      <w:r w:rsidR="003102FE">
        <w:rPr>
          <w:rFonts w:ascii="Arial" w:eastAsia="新細明體" w:hAnsi="Arial" w:cs="Arial"/>
          <w:lang w:eastAsia="zh-TW"/>
        </w:rPr>
        <w:t xml:space="preserve"> meeting in September 2017.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68A5" w14:paraId="3C980351" w14:textId="77777777" w:rsidTr="00A668A5">
        <w:tc>
          <w:tcPr>
            <w:tcW w:w="9629" w:type="dxa"/>
          </w:tcPr>
          <w:p w14:paraId="275B53DA" w14:textId="78AD50D7" w:rsidR="000E39CD" w:rsidRPr="000E39CD" w:rsidRDefault="000E39CD" w:rsidP="000E39CD">
            <w:pPr>
              <w:tabs>
                <w:tab w:val="left" w:pos="1440"/>
              </w:tabs>
              <w:spacing w:before="120" w:after="120"/>
            </w:pPr>
            <w:r w:rsidRPr="008C47C9">
              <w:rPr>
                <w:highlight w:val="green"/>
              </w:rPr>
              <w:t>Agreements:</w:t>
            </w:r>
          </w:p>
          <w:p w14:paraId="2EC412B1" w14:textId="77777777" w:rsidR="00A668A5" w:rsidRPr="00594F77" w:rsidRDefault="00A668A5" w:rsidP="00A668A5">
            <w:pPr>
              <w:numPr>
                <w:ilvl w:val="0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594F77">
              <w:rPr>
                <w:lang w:val="en-US"/>
              </w:rPr>
              <w:t>For a SS-RSRQ measurement, the same RX beam shall be applied between RSSI measurement and RSRP measurement</w:t>
            </w:r>
          </w:p>
          <w:p w14:paraId="330DE918" w14:textId="77777777" w:rsidR="00A668A5" w:rsidRPr="00594F77" w:rsidRDefault="00A668A5" w:rsidP="00A668A5">
            <w:pPr>
              <w:numPr>
                <w:ilvl w:val="0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594F77">
              <w:rPr>
                <w:lang w:val="en-US"/>
              </w:rPr>
              <w:t>For a CSI-RSRQ measurement, the same RX beam shall be applied between RSSI measurement and RSRP measurement</w:t>
            </w:r>
          </w:p>
          <w:p w14:paraId="37B3FA90" w14:textId="77777777" w:rsidR="00A668A5" w:rsidRPr="00594F77" w:rsidRDefault="00A668A5" w:rsidP="00A668A5">
            <w:pPr>
              <w:numPr>
                <w:ilvl w:val="0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594F77">
              <w:rPr>
                <w:lang w:val="en-US"/>
              </w:rPr>
              <w:t>It is up to UE implementation how to select a set of RX beams to perform RRM measurement on a carrier</w:t>
            </w:r>
          </w:p>
          <w:p w14:paraId="0EA02CAC" w14:textId="77777777" w:rsidR="00A668A5" w:rsidRPr="00594F77" w:rsidRDefault="00A668A5" w:rsidP="00A668A5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594F77">
              <w:rPr>
                <w:lang w:val="en-US"/>
              </w:rPr>
              <w:t>Different sets of RX beams can be used in measurements based on different measurement objects</w:t>
            </w:r>
          </w:p>
          <w:p w14:paraId="31DE8B77" w14:textId="77777777" w:rsidR="00A668A5" w:rsidRPr="00594F77" w:rsidRDefault="00A668A5" w:rsidP="00A668A5">
            <w:pPr>
              <w:numPr>
                <w:ilvl w:val="0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594F77">
              <w:rPr>
                <w:lang w:val="en-US"/>
              </w:rPr>
              <w:t>Same set of RX beams shall be used in measurement of each TX beam based on a measurement object</w:t>
            </w:r>
          </w:p>
          <w:p w14:paraId="41992AEC" w14:textId="77777777" w:rsidR="00A668A5" w:rsidRPr="00614499" w:rsidRDefault="00A668A5" w:rsidP="00A668A5">
            <w:pPr>
              <w:numPr>
                <w:ilvl w:val="0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614499">
              <w:rPr>
                <w:lang w:val="en-US"/>
              </w:rPr>
              <w:t>FFS</w:t>
            </w:r>
          </w:p>
          <w:p w14:paraId="2C107FA5" w14:textId="77777777" w:rsidR="00A668A5" w:rsidRPr="00614499" w:rsidRDefault="00A668A5" w:rsidP="00A668A5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614499">
              <w:rPr>
                <w:lang w:val="en-US"/>
              </w:rPr>
              <w:t>Alt.1: Measurement to be reported shall be greater than average of measurements based on each RX beam in the selected set</w:t>
            </w:r>
          </w:p>
          <w:p w14:paraId="0FFDA39A" w14:textId="77777777" w:rsidR="00A668A5" w:rsidRPr="00614499" w:rsidRDefault="00A668A5" w:rsidP="00A668A5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614499">
              <w:rPr>
                <w:lang w:val="en-US"/>
              </w:rPr>
              <w:t>Alt.2: Measurement to be reported shall be the best among measurements based on each RX beam in the selected set</w:t>
            </w:r>
          </w:p>
          <w:p w14:paraId="27075948" w14:textId="77777777" w:rsidR="00A668A5" w:rsidRDefault="00A668A5" w:rsidP="00A668A5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614499">
              <w:rPr>
                <w:lang w:val="en-US"/>
              </w:rPr>
              <w:t>Other alternatives are not precluded</w:t>
            </w:r>
          </w:p>
          <w:p w14:paraId="5FF8D81A" w14:textId="77777777" w:rsidR="00342D1C" w:rsidRDefault="00342D1C" w:rsidP="00342D1C">
            <w:pPr>
              <w:tabs>
                <w:tab w:val="left" w:pos="1440"/>
              </w:tabs>
              <w:spacing w:before="120" w:after="120"/>
            </w:pPr>
            <w:r w:rsidRPr="008C47C9">
              <w:rPr>
                <w:highlight w:val="green"/>
              </w:rPr>
              <w:t>Agreements:</w:t>
            </w:r>
          </w:p>
          <w:p w14:paraId="68873915" w14:textId="77777777" w:rsidR="00342D1C" w:rsidRPr="00082A8A" w:rsidRDefault="00342D1C" w:rsidP="00342D1C">
            <w:pPr>
              <w:numPr>
                <w:ilvl w:val="0"/>
                <w:numId w:val="17"/>
              </w:numPr>
              <w:tabs>
                <w:tab w:val="left" w:pos="1440"/>
              </w:tabs>
              <w:spacing w:after="0"/>
            </w:pPr>
            <w:r w:rsidRPr="00082A8A">
              <w:t xml:space="preserve">At least for inter-frequency measurement, SS block based RSSI measurement resource(s) is confined within at most the measurement gap duration, e.g., 6 </w:t>
            </w:r>
            <w:proofErr w:type="spellStart"/>
            <w:r w:rsidRPr="00082A8A">
              <w:t>msec</w:t>
            </w:r>
            <w:proofErr w:type="spellEnd"/>
          </w:p>
          <w:p w14:paraId="26A5BA17" w14:textId="77777777" w:rsidR="00342D1C" w:rsidRDefault="00342D1C" w:rsidP="00342D1C">
            <w:pPr>
              <w:numPr>
                <w:ilvl w:val="0"/>
                <w:numId w:val="17"/>
              </w:numPr>
              <w:tabs>
                <w:tab w:val="left" w:pos="1440"/>
              </w:tabs>
              <w:spacing w:after="0"/>
            </w:pPr>
            <w:r w:rsidRPr="00082A8A">
              <w:lastRenderedPageBreak/>
              <w:t xml:space="preserve">At least for inter-frequency measurement, SS block based interference measurement resource(s) is confined within at most the measurement gap duration, e.g., 6 </w:t>
            </w:r>
            <w:proofErr w:type="spellStart"/>
            <w:r w:rsidRPr="00082A8A">
              <w:t>msec</w:t>
            </w:r>
            <w:proofErr w:type="spellEnd"/>
          </w:p>
          <w:p w14:paraId="3EE0C791" w14:textId="77777777" w:rsidR="00342D1C" w:rsidRDefault="00342D1C" w:rsidP="00342D1C">
            <w:pPr>
              <w:tabs>
                <w:tab w:val="left" w:pos="1440"/>
              </w:tabs>
              <w:spacing w:before="120" w:after="120"/>
            </w:pPr>
            <w:r w:rsidRPr="008C47C9">
              <w:rPr>
                <w:highlight w:val="green"/>
              </w:rPr>
              <w:t>Agreements:</w:t>
            </w:r>
          </w:p>
          <w:p w14:paraId="5054DCE4" w14:textId="77777777" w:rsidR="00342D1C" w:rsidRPr="003102FE" w:rsidRDefault="00342D1C" w:rsidP="00342D1C">
            <w:pPr>
              <w:numPr>
                <w:ilvl w:val="0"/>
                <w:numId w:val="17"/>
              </w:numPr>
              <w:tabs>
                <w:tab w:val="left" w:pos="1440"/>
              </w:tabs>
              <w:spacing w:after="0"/>
            </w:pPr>
            <w:r w:rsidRPr="003102FE">
              <w:t xml:space="preserve">Study further between the two alternatives on the type of the RSSI measurement resource in time domain: </w:t>
            </w:r>
          </w:p>
          <w:p w14:paraId="62AB0126" w14:textId="77777777" w:rsidR="00342D1C" w:rsidRPr="00B42A01" w:rsidRDefault="00342D1C" w:rsidP="00B42A01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B42A01">
              <w:rPr>
                <w:lang w:val="en-US"/>
              </w:rPr>
              <w:t>Alt 1: RSSI is measured within the resource without considering whether the resource is DL or UL or both</w:t>
            </w:r>
          </w:p>
          <w:p w14:paraId="55580557" w14:textId="77777777" w:rsidR="00342D1C" w:rsidRPr="00B42A01" w:rsidRDefault="00342D1C" w:rsidP="00B42A01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B42A01">
              <w:rPr>
                <w:lang w:val="en-US"/>
              </w:rPr>
              <w:t>Alt 2: RSSI is measured only within the DL part</w:t>
            </w:r>
          </w:p>
          <w:p w14:paraId="2CD1C215" w14:textId="77777777" w:rsidR="00342D1C" w:rsidRPr="003102FE" w:rsidRDefault="00342D1C" w:rsidP="00342D1C">
            <w:pPr>
              <w:numPr>
                <w:ilvl w:val="2"/>
                <w:numId w:val="17"/>
              </w:numPr>
              <w:tabs>
                <w:tab w:val="left" w:pos="1440"/>
              </w:tabs>
              <w:spacing w:after="0"/>
            </w:pPr>
            <w:r w:rsidRPr="003102FE">
              <w:t>Note: UE at least knows that the OFDM symbols corresponding to the SS block locations indicated in the RMSI is for DL</w:t>
            </w:r>
          </w:p>
          <w:p w14:paraId="060F738D" w14:textId="77777777" w:rsidR="00342D1C" w:rsidRPr="003102FE" w:rsidRDefault="00342D1C" w:rsidP="00342D1C">
            <w:pPr>
              <w:numPr>
                <w:ilvl w:val="2"/>
                <w:numId w:val="17"/>
              </w:numPr>
              <w:tabs>
                <w:tab w:val="left" w:pos="1440"/>
              </w:tabs>
              <w:spacing w:after="0"/>
            </w:pPr>
            <w:r w:rsidRPr="003102FE">
              <w:t>Note: Identification of the DL part of a slot of a serving/selected cell for the RSRQ measurement purpose, if necessary, will follow the decisions from the control sessions</w:t>
            </w:r>
          </w:p>
          <w:p w14:paraId="19D0AC7C" w14:textId="77777777" w:rsidR="00342D1C" w:rsidRPr="003102FE" w:rsidRDefault="00342D1C" w:rsidP="00342D1C">
            <w:pPr>
              <w:numPr>
                <w:ilvl w:val="0"/>
                <w:numId w:val="17"/>
              </w:numPr>
              <w:tabs>
                <w:tab w:val="left" w:pos="1440"/>
              </w:tabs>
              <w:spacing w:after="0"/>
            </w:pPr>
            <w:r w:rsidRPr="003102FE">
              <w:t xml:space="preserve">Study further among the following alternatives on the configurability of the RSSI measurement resource in time domain: </w:t>
            </w:r>
          </w:p>
          <w:p w14:paraId="7575D6BA" w14:textId="77777777" w:rsidR="00342D1C" w:rsidRPr="00B42A01" w:rsidRDefault="00342D1C" w:rsidP="00B42A01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B42A01">
              <w:rPr>
                <w:lang w:val="en-US"/>
              </w:rPr>
              <w:t>Alt a: The resource is predefined in the spec</w:t>
            </w:r>
          </w:p>
          <w:p w14:paraId="44BB9AED" w14:textId="77777777" w:rsidR="00342D1C" w:rsidRPr="00B42A01" w:rsidRDefault="00342D1C" w:rsidP="00B42A01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B42A01">
              <w:rPr>
                <w:lang w:val="en-US"/>
              </w:rPr>
              <w:t>Alt b: The resource is explicitly configured in the SI for IDLE mode measurements and in the RRC signaling for CONNECTED mode measurements</w:t>
            </w:r>
          </w:p>
          <w:p w14:paraId="6C334B97" w14:textId="77777777" w:rsidR="00342D1C" w:rsidRPr="00B42A01" w:rsidRDefault="00342D1C" w:rsidP="00B42A01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B42A01">
              <w:rPr>
                <w:lang w:val="en-US"/>
              </w:rPr>
              <w:t>Alt c: UE detects RSSI measurement resource</w:t>
            </w:r>
          </w:p>
          <w:p w14:paraId="06E7C35D" w14:textId="77777777" w:rsidR="00342D1C" w:rsidRPr="00B42A01" w:rsidRDefault="00342D1C" w:rsidP="00B42A01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B42A01">
              <w:rPr>
                <w:lang w:val="en-US"/>
              </w:rPr>
              <w:t>Alt d: The resource is implicitly derived by other parameters in SI, e.g., the actually transmitted SS blocks indicated in RMSI</w:t>
            </w:r>
          </w:p>
          <w:p w14:paraId="55A1D5E8" w14:textId="043E82A8" w:rsidR="00342D1C" w:rsidRPr="00A668A5" w:rsidRDefault="00342D1C" w:rsidP="00B42A01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lang w:val="en-US"/>
              </w:rPr>
            </w:pPr>
            <w:r w:rsidRPr="00B42A01">
              <w:rPr>
                <w:lang w:val="en-US"/>
              </w:rPr>
              <w:t>To down select, consider applicability of these alternatives for inter &amp; intra frequency measurements, IDLE &amp; CONNECTED mode and initial cell selection</w:t>
            </w:r>
          </w:p>
        </w:tc>
      </w:tr>
    </w:tbl>
    <w:p w14:paraId="03AAD484" w14:textId="6CE4FE37" w:rsidR="00515478" w:rsidRPr="00C1598C" w:rsidRDefault="00515478" w:rsidP="006D0C46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lastRenderedPageBreak/>
        <w:t xml:space="preserve">In this contribution, </w:t>
      </w:r>
      <w:r w:rsidR="00DF067B">
        <w:rPr>
          <w:rFonts w:ascii="Arial" w:eastAsia="新細明體" w:hAnsi="Arial" w:cs="Arial"/>
          <w:lang w:eastAsia="zh-TW"/>
        </w:rPr>
        <w:t xml:space="preserve">we discuss the </w:t>
      </w:r>
      <w:r w:rsidR="00355C58">
        <w:rPr>
          <w:rFonts w:ascii="Arial" w:eastAsia="新細明體" w:hAnsi="Arial" w:cs="Arial"/>
          <w:lang w:eastAsia="zh-TW"/>
        </w:rPr>
        <w:t>RAN2 impact</w:t>
      </w:r>
      <w:r w:rsidR="00DF067B">
        <w:rPr>
          <w:rFonts w:ascii="Arial" w:eastAsia="新細明體" w:hAnsi="Arial" w:cs="Arial"/>
          <w:lang w:eastAsia="zh-TW"/>
        </w:rPr>
        <w:t>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3"/>
      <w:bookmarkEnd w:id="4"/>
      <w:bookmarkEnd w:id="5"/>
      <w:bookmarkEnd w:id="6"/>
      <w:r w:rsidRPr="007072FE">
        <w:rPr>
          <w:rFonts w:eastAsia="新細明體" w:cs="Arial"/>
        </w:rPr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20AE3AFD" w14:textId="045A65EE" w:rsidR="00107829" w:rsidRDefault="0042247A" w:rsidP="00C10B77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RAN2 impacts</w:t>
      </w:r>
      <w:r w:rsidR="006A7C5C">
        <w:rPr>
          <w:rFonts w:eastAsiaTheme="minorEastAsia"/>
          <w:lang w:eastAsia="zh-TW"/>
        </w:rPr>
        <w:t xml:space="preserve"> about RSRQ</w:t>
      </w:r>
    </w:p>
    <w:bookmarkEnd w:id="9"/>
    <w:bookmarkEnd w:id="10"/>
    <w:bookmarkEnd w:id="11"/>
    <w:bookmarkEnd w:id="12"/>
    <w:p w14:paraId="3E1B55B5" w14:textId="7B578908" w:rsidR="00624781" w:rsidRDefault="00455E0D" w:rsidP="00624781">
      <w:pPr>
        <w:pStyle w:val="Heading3"/>
        <w:numPr>
          <w:ilvl w:val="2"/>
          <w:numId w:val="4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Concerns on the de</w:t>
      </w:r>
      <w:r w:rsidR="00246A33">
        <w:rPr>
          <w:rFonts w:eastAsiaTheme="minorEastAsia"/>
          <w:lang w:eastAsia="zh-TW"/>
        </w:rPr>
        <w:t>finition of</w:t>
      </w:r>
      <w:r w:rsidR="0045666D">
        <w:rPr>
          <w:rFonts w:eastAsiaTheme="minorEastAsia"/>
          <w:lang w:eastAsia="zh-TW"/>
        </w:rPr>
        <w:t xml:space="preserve"> RSRQ and</w:t>
      </w:r>
      <w:r w:rsidR="00246A33">
        <w:rPr>
          <w:rFonts w:eastAsiaTheme="minorEastAsia"/>
          <w:lang w:eastAsia="zh-TW"/>
        </w:rPr>
        <w:t xml:space="preserve"> RSSI</w:t>
      </w:r>
    </w:p>
    <w:p w14:paraId="67FA4E8F" w14:textId="069A5963" w:rsidR="00ED1172" w:rsidRPr="00ED1172" w:rsidRDefault="00071BEC" w:rsidP="00ED1172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LTE, RSSI is the same for cells on the same frequency, and RSRQ is used for inter-frequency mobility. In NR, a</w:t>
      </w:r>
      <w:r w:rsidR="00ED1172">
        <w:rPr>
          <w:rFonts w:ascii="Arial" w:eastAsia="新細明體" w:hAnsi="Arial" w:cs="Arial"/>
          <w:lang w:eastAsia="zh-TW"/>
        </w:rPr>
        <w:t xml:space="preserve">s agreed by RAN1, </w:t>
      </w:r>
      <w:r w:rsidR="00ED1172" w:rsidRPr="00ED1172">
        <w:rPr>
          <w:rFonts w:ascii="Arial" w:eastAsia="新細明體" w:hAnsi="Arial" w:cs="Arial"/>
          <w:lang w:eastAsia="zh-TW"/>
        </w:rPr>
        <w:t>the same RX beam shall be applied between RSSI measurement and RSRP measurement</w:t>
      </w:r>
      <w:r w:rsidR="003A06E2">
        <w:rPr>
          <w:rFonts w:ascii="Arial" w:eastAsia="新細明體" w:hAnsi="Arial" w:cs="Arial"/>
          <w:lang w:eastAsia="zh-TW"/>
        </w:rPr>
        <w:t>.</w:t>
      </w:r>
      <w:r>
        <w:rPr>
          <w:rFonts w:ascii="Arial" w:eastAsia="新細明體" w:hAnsi="Arial" w:cs="Arial"/>
          <w:lang w:eastAsia="zh-TW"/>
        </w:rPr>
        <w:t xml:space="preserve"> </w:t>
      </w:r>
      <w:r w:rsidR="006C7015">
        <w:rPr>
          <w:rFonts w:ascii="Arial" w:eastAsia="新細明體" w:hAnsi="Arial" w:cs="Arial"/>
          <w:lang w:eastAsia="zh-TW"/>
        </w:rPr>
        <w:t>Also t</w:t>
      </w:r>
      <w:r>
        <w:rPr>
          <w:rFonts w:ascii="Arial" w:eastAsia="新細明體" w:hAnsi="Arial" w:cs="Arial"/>
          <w:lang w:eastAsia="zh-TW"/>
        </w:rPr>
        <w:t>he RSSI measurement</w:t>
      </w:r>
      <w:r w:rsidRPr="00071BEC">
        <w:t xml:space="preserve"> </w:t>
      </w:r>
      <w:r w:rsidRPr="00071BEC">
        <w:rPr>
          <w:rFonts w:ascii="Arial" w:eastAsia="新細明體" w:hAnsi="Arial" w:cs="Arial"/>
          <w:lang w:eastAsia="zh-TW"/>
        </w:rPr>
        <w:t>resource in time domain</w:t>
      </w:r>
      <w:r>
        <w:rPr>
          <w:rFonts w:ascii="Arial" w:eastAsia="新細明體" w:hAnsi="Arial" w:cs="Arial"/>
          <w:lang w:eastAsia="zh-TW"/>
        </w:rPr>
        <w:t xml:space="preserve"> </w:t>
      </w:r>
      <w:r w:rsidR="003A06E2">
        <w:rPr>
          <w:rFonts w:ascii="Arial" w:eastAsia="新細明體" w:hAnsi="Arial" w:cs="Arial"/>
          <w:lang w:eastAsia="zh-TW"/>
        </w:rPr>
        <w:t xml:space="preserve">may be </w:t>
      </w:r>
      <w:r>
        <w:rPr>
          <w:rFonts w:ascii="Arial" w:eastAsia="新細明體" w:hAnsi="Arial" w:cs="Arial"/>
          <w:lang w:eastAsia="zh-TW"/>
        </w:rPr>
        <w:t>extended on more OFDM symbols</w:t>
      </w:r>
      <w:r w:rsidR="003A06E2">
        <w:rPr>
          <w:rFonts w:ascii="Arial" w:eastAsia="新細明體" w:hAnsi="Arial" w:cs="Arial"/>
          <w:lang w:eastAsia="zh-TW"/>
        </w:rPr>
        <w:t xml:space="preserve"> to reflect cell loading, but the detail</w:t>
      </w:r>
      <w:r>
        <w:rPr>
          <w:rFonts w:ascii="Arial" w:eastAsia="新細明體" w:hAnsi="Arial" w:cs="Arial"/>
          <w:lang w:eastAsia="zh-TW"/>
        </w:rPr>
        <w:t xml:space="preserve"> is under RAN1 discussion</w:t>
      </w:r>
      <w:r w:rsidR="00ED1172">
        <w:rPr>
          <w:rFonts w:ascii="Arial" w:eastAsia="新細明體" w:hAnsi="Arial" w:cs="Arial"/>
          <w:lang w:eastAsia="zh-TW"/>
        </w:rPr>
        <w:t xml:space="preserve">. Since different Rx beam may be selected by UE </w:t>
      </w:r>
      <w:r>
        <w:rPr>
          <w:rFonts w:ascii="Arial" w:eastAsia="新細明體" w:hAnsi="Arial" w:cs="Arial"/>
          <w:lang w:eastAsia="zh-TW"/>
        </w:rPr>
        <w:t>to measure and report</w:t>
      </w:r>
      <w:r w:rsidR="003A06E2">
        <w:rPr>
          <w:rFonts w:ascii="Arial" w:eastAsia="新細明體" w:hAnsi="Arial" w:cs="Arial"/>
          <w:lang w:eastAsia="zh-TW"/>
        </w:rPr>
        <w:t xml:space="preserve"> RSRQ of different </w:t>
      </w:r>
      <w:proofErr w:type="spellStart"/>
      <w:proofErr w:type="gramStart"/>
      <w:r w:rsidR="003A06E2">
        <w:rPr>
          <w:rFonts w:ascii="Arial" w:eastAsia="新細明體" w:hAnsi="Arial" w:cs="Arial"/>
          <w:lang w:eastAsia="zh-TW"/>
        </w:rPr>
        <w:t>Tx</w:t>
      </w:r>
      <w:proofErr w:type="spellEnd"/>
      <w:proofErr w:type="gramEnd"/>
      <w:r w:rsidR="003A06E2">
        <w:rPr>
          <w:rFonts w:ascii="Arial" w:eastAsia="新細明體" w:hAnsi="Arial" w:cs="Arial"/>
          <w:lang w:eastAsia="zh-TW"/>
        </w:rPr>
        <w:t xml:space="preserve"> beams</w:t>
      </w:r>
      <w:r>
        <w:rPr>
          <w:rFonts w:ascii="Arial" w:eastAsia="新細明體" w:hAnsi="Arial" w:cs="Arial"/>
          <w:lang w:eastAsia="zh-TW"/>
        </w:rPr>
        <w:t>, even the RSSI measurement</w:t>
      </w:r>
      <w:r w:rsidR="006C7015">
        <w:rPr>
          <w:rFonts w:ascii="Arial" w:eastAsia="新細明體" w:hAnsi="Arial" w:cs="Arial"/>
          <w:lang w:eastAsia="zh-TW"/>
        </w:rPr>
        <w:t xml:space="preserve"> resources are identical</w:t>
      </w:r>
      <w:r w:rsidR="003A06E2">
        <w:rPr>
          <w:rFonts w:ascii="Arial" w:eastAsia="新細明體" w:hAnsi="Arial" w:cs="Arial"/>
          <w:lang w:eastAsia="zh-TW"/>
        </w:rPr>
        <w:t xml:space="preserve">, the RSSI </w:t>
      </w:r>
      <w:r w:rsidR="006C7015">
        <w:rPr>
          <w:rFonts w:ascii="Arial" w:eastAsia="新細明體" w:hAnsi="Arial" w:cs="Arial"/>
          <w:lang w:eastAsia="zh-TW"/>
        </w:rPr>
        <w:t xml:space="preserve">used to calculate the RSRQ of different </w:t>
      </w:r>
      <w:proofErr w:type="spellStart"/>
      <w:r w:rsidR="006C7015">
        <w:rPr>
          <w:rFonts w:ascii="Arial" w:eastAsia="新細明體" w:hAnsi="Arial" w:cs="Arial"/>
          <w:lang w:eastAsia="zh-TW"/>
        </w:rPr>
        <w:t>Tx</w:t>
      </w:r>
      <w:proofErr w:type="spellEnd"/>
      <w:r w:rsidR="006C7015">
        <w:rPr>
          <w:rFonts w:ascii="Arial" w:eastAsia="新細明體" w:hAnsi="Arial" w:cs="Arial"/>
          <w:lang w:eastAsia="zh-TW"/>
        </w:rPr>
        <w:t xml:space="preserve"> beams on the same frequency may be different. </w:t>
      </w:r>
    </w:p>
    <w:p w14:paraId="3B91A976" w14:textId="5363C089" w:rsidR="006A7C5C" w:rsidRDefault="00B07E2C" w:rsidP="006A7C5C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 1:</w:t>
      </w:r>
      <w:r>
        <w:rPr>
          <w:rFonts w:ascii="Arial" w:eastAsia="新細明體" w:hAnsi="Arial" w:cs="Arial"/>
          <w:i/>
          <w:lang w:eastAsia="zh-TW"/>
        </w:rPr>
        <w:tab/>
      </w:r>
      <w:r w:rsidR="006C7015">
        <w:rPr>
          <w:rFonts w:ascii="Arial" w:eastAsia="新細明體" w:hAnsi="Arial" w:cs="Arial"/>
          <w:i/>
          <w:lang w:eastAsia="zh-TW"/>
        </w:rPr>
        <w:t xml:space="preserve">In NR, </w:t>
      </w:r>
      <w:r w:rsidR="006C7015" w:rsidRPr="006C7015">
        <w:rPr>
          <w:rFonts w:ascii="Arial" w:eastAsia="新細明體" w:hAnsi="Arial" w:cs="Arial"/>
          <w:i/>
          <w:lang w:eastAsia="zh-TW"/>
        </w:rPr>
        <w:t xml:space="preserve">the RSSI used to calculate the RSRQ of different </w:t>
      </w:r>
      <w:proofErr w:type="spellStart"/>
      <w:proofErr w:type="gramStart"/>
      <w:r w:rsidR="006C7015" w:rsidRPr="006C7015">
        <w:rPr>
          <w:rFonts w:ascii="Arial" w:eastAsia="新細明體" w:hAnsi="Arial" w:cs="Arial"/>
          <w:i/>
          <w:lang w:eastAsia="zh-TW"/>
        </w:rPr>
        <w:t>Tx</w:t>
      </w:r>
      <w:proofErr w:type="spellEnd"/>
      <w:proofErr w:type="gramEnd"/>
      <w:r w:rsidR="006C7015" w:rsidRPr="006C7015">
        <w:rPr>
          <w:rFonts w:ascii="Arial" w:eastAsia="新細明體" w:hAnsi="Arial" w:cs="Arial"/>
          <w:i/>
          <w:lang w:eastAsia="zh-TW"/>
        </w:rPr>
        <w:t xml:space="preserve"> beams on the same frequency may be different.</w:t>
      </w:r>
    </w:p>
    <w:p w14:paraId="678C9981" w14:textId="05B2B60F" w:rsidR="005E2B6E" w:rsidRDefault="005E2B6E" w:rsidP="005E2B6E">
      <w:pPr>
        <w:pStyle w:val="Heading3"/>
        <w:numPr>
          <w:ilvl w:val="2"/>
          <w:numId w:val="4"/>
        </w:numPr>
        <w:rPr>
          <w:lang w:eastAsia="zh-TW"/>
        </w:rPr>
      </w:pPr>
      <w:r w:rsidRPr="005E2B6E">
        <w:rPr>
          <w:lang w:eastAsia="zh-TW"/>
        </w:rPr>
        <w:t>Cell quality derivation</w:t>
      </w:r>
      <w:r>
        <w:rPr>
          <w:lang w:eastAsia="zh-TW"/>
        </w:rPr>
        <w:t xml:space="preserve"> based on RSRQ</w:t>
      </w:r>
    </w:p>
    <w:p w14:paraId="33FF0F5A" w14:textId="47860F3E" w:rsidR="005E2B6E" w:rsidRPr="007B348B" w:rsidRDefault="005E2B6E" w:rsidP="00C402CA">
      <w:pPr>
        <w:jc w:val="both"/>
        <w:rPr>
          <w:rFonts w:ascii="Arial" w:eastAsiaTheme="minorEastAsia" w:hAnsi="Arial" w:cs="Arial"/>
          <w:lang w:eastAsia="zh-TW"/>
        </w:rPr>
      </w:pPr>
      <w:r w:rsidRPr="007B348B">
        <w:rPr>
          <w:rFonts w:ascii="Arial" w:eastAsiaTheme="minorEastAsia" w:hAnsi="Arial" w:cs="Arial"/>
          <w:lang w:eastAsia="zh-TW"/>
        </w:rPr>
        <w:t>RSRQ is defined as RSRP divided by RSSI.</w:t>
      </w:r>
      <w:r w:rsidR="007B348B" w:rsidRPr="007B348B">
        <w:rPr>
          <w:rFonts w:ascii="Arial" w:eastAsiaTheme="minorEastAsia" w:hAnsi="Arial" w:cs="Arial"/>
          <w:lang w:eastAsia="zh-TW"/>
        </w:rPr>
        <w:t xml:space="preserve"> It was </w:t>
      </w:r>
      <w:r w:rsidR="00C26748">
        <w:rPr>
          <w:rFonts w:ascii="Arial" w:eastAsiaTheme="minorEastAsia" w:hAnsi="Arial" w:cs="Arial"/>
          <w:lang w:eastAsia="zh-TW"/>
        </w:rPr>
        <w:t>mentioned in previous meeting [</w:t>
      </w:r>
      <w:r w:rsidR="00E55FE6">
        <w:rPr>
          <w:rFonts w:ascii="Arial" w:eastAsiaTheme="minorEastAsia" w:hAnsi="Arial" w:cs="Arial"/>
          <w:lang w:eastAsia="zh-TW"/>
        </w:rPr>
        <w:t>8113</w:t>
      </w:r>
      <w:r w:rsidR="00C26748">
        <w:rPr>
          <w:rFonts w:ascii="Arial" w:eastAsiaTheme="minorEastAsia" w:hAnsi="Arial" w:cs="Arial"/>
          <w:lang w:eastAsia="zh-TW"/>
        </w:rPr>
        <w:t xml:space="preserve">] that when it comes to cell quality derivation, the averaging of </w:t>
      </w:r>
      <w:r w:rsidR="00E55FE6">
        <w:rPr>
          <w:rFonts w:ascii="Arial" w:eastAsiaTheme="minorEastAsia" w:hAnsi="Arial" w:cs="Arial"/>
          <w:lang w:eastAsia="zh-TW"/>
        </w:rPr>
        <w:t xml:space="preserve">RSRQ </w:t>
      </w:r>
      <w:r w:rsidR="00C26748">
        <w:rPr>
          <w:rFonts w:ascii="Arial" w:eastAsiaTheme="minorEastAsia" w:hAnsi="Arial" w:cs="Arial"/>
          <w:lang w:eastAsia="zh-TW"/>
        </w:rPr>
        <w:t xml:space="preserve">measurements </w:t>
      </w:r>
      <w:r w:rsidR="00E55FE6">
        <w:rPr>
          <w:rFonts w:ascii="Arial" w:eastAsiaTheme="minorEastAsia" w:hAnsi="Arial" w:cs="Arial"/>
          <w:lang w:eastAsia="zh-TW"/>
        </w:rPr>
        <w:t xml:space="preserve">on multiple beams can be done </w:t>
      </w:r>
      <w:r w:rsidR="00E7418B">
        <w:rPr>
          <w:rFonts w:ascii="Arial" w:eastAsiaTheme="minorEastAsia" w:hAnsi="Arial" w:cs="Arial"/>
          <w:lang w:eastAsia="zh-TW"/>
        </w:rPr>
        <w:t>in different ways.</w:t>
      </w:r>
    </w:p>
    <w:p w14:paraId="6864F230" w14:textId="4DCE2CB7" w:rsidR="007B348B" w:rsidRDefault="007B348B" w:rsidP="00CF5219">
      <w:pPr>
        <w:ind w:firstLine="720"/>
        <w:rPr>
          <w:rFonts w:ascii="Arial" w:hAnsi="Arial" w:cs="Arial"/>
          <w:i/>
          <w:szCs w:val="22"/>
          <w:lang w:eastAsia="zh-CN"/>
        </w:rPr>
      </w:pPr>
      <w:r w:rsidRPr="007B348B">
        <w:rPr>
          <w:rFonts w:ascii="Arial" w:hAnsi="Arial" w:cs="Arial"/>
          <w:szCs w:val="22"/>
          <w:lang w:eastAsia="zh-CN"/>
        </w:rPr>
        <w:t xml:space="preserve">Option 1: </w:t>
      </w:r>
      <w:proofErr w:type="spellStart"/>
      <w:r w:rsidRPr="007B348B">
        <w:rPr>
          <w:rFonts w:ascii="Arial" w:hAnsi="Arial" w:cs="Arial"/>
          <w:i/>
          <w:szCs w:val="22"/>
          <w:lang w:eastAsia="zh-CN"/>
        </w:rPr>
        <w:t>RSRQ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c</w:t>
      </w:r>
      <w:proofErr w:type="spellEnd"/>
      <w:r w:rsidRPr="007B348B">
        <w:rPr>
          <w:rFonts w:ascii="Arial" w:hAnsi="Arial" w:cs="Arial"/>
          <w:i/>
          <w:szCs w:val="22"/>
          <w:vertAlign w:val="subscript"/>
          <w:lang w:eastAsia="zh-CN"/>
        </w:rPr>
        <w:t xml:space="preserve"> </w:t>
      </w:r>
      <w:r w:rsidRPr="007B348B">
        <w:rPr>
          <w:rFonts w:ascii="Arial" w:hAnsi="Arial" w:cs="Arial"/>
          <w:i/>
          <w:szCs w:val="22"/>
          <w:lang w:eastAsia="zh-CN"/>
        </w:rPr>
        <w:t xml:space="preserve">= Average </w:t>
      </w:r>
      <w:r w:rsidRPr="00786C00">
        <w:rPr>
          <w:rFonts w:ascii="Arial" w:hAnsi="Arial" w:cs="Arial"/>
          <w:szCs w:val="22"/>
          <w:lang w:eastAsia="zh-CN"/>
        </w:rPr>
        <w:t>(</w:t>
      </w:r>
      <w:r w:rsidRPr="007B348B">
        <w:rPr>
          <w:rFonts w:ascii="Arial" w:hAnsi="Arial" w:cs="Arial"/>
          <w:i/>
          <w:szCs w:val="22"/>
          <w:lang w:eastAsia="zh-CN"/>
        </w:rPr>
        <w:t>RSRQ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1</w:t>
      </w:r>
      <w:r w:rsidRPr="007B348B">
        <w:rPr>
          <w:rFonts w:ascii="Arial" w:hAnsi="Arial" w:cs="Arial"/>
          <w:i/>
          <w:szCs w:val="22"/>
          <w:lang w:eastAsia="zh-CN"/>
        </w:rPr>
        <w:t>, RSRQ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b2</w:t>
      </w:r>
      <w:proofErr w:type="gramStart"/>
      <w:r w:rsidRPr="007B348B">
        <w:rPr>
          <w:rFonts w:ascii="Arial" w:hAnsi="Arial" w:cs="Arial"/>
          <w:i/>
          <w:szCs w:val="22"/>
          <w:lang w:eastAsia="zh-CN"/>
        </w:rPr>
        <w:t>,…</w:t>
      </w:r>
      <w:r w:rsidR="006815E4">
        <w:rPr>
          <w:rFonts w:ascii="Arial" w:hAnsi="Arial" w:cs="Arial"/>
          <w:i/>
          <w:szCs w:val="22"/>
          <w:lang w:eastAsia="zh-CN"/>
        </w:rPr>
        <w:t>,</w:t>
      </w:r>
      <w:proofErr w:type="gramEnd"/>
      <w:r>
        <w:rPr>
          <w:rFonts w:ascii="Arial" w:hAnsi="Arial" w:cs="Arial"/>
          <w:i/>
          <w:szCs w:val="22"/>
          <w:lang w:eastAsia="zh-CN"/>
        </w:rPr>
        <w:t xml:space="preserve"> </w:t>
      </w:r>
      <w:proofErr w:type="spellStart"/>
      <w:r w:rsidRPr="007B348B">
        <w:rPr>
          <w:rFonts w:ascii="Arial" w:hAnsi="Arial" w:cs="Arial"/>
          <w:i/>
          <w:szCs w:val="22"/>
          <w:lang w:eastAsia="zh-CN"/>
        </w:rPr>
        <w:t>RSRQ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bN</w:t>
      </w:r>
      <w:proofErr w:type="spellEnd"/>
      <w:r w:rsidRPr="00786C00">
        <w:rPr>
          <w:rFonts w:ascii="Arial" w:hAnsi="Arial" w:cs="Arial"/>
          <w:szCs w:val="22"/>
          <w:lang w:eastAsia="zh-CN"/>
        </w:rPr>
        <w:t>)</w:t>
      </w:r>
    </w:p>
    <w:p w14:paraId="6A7E9F95" w14:textId="1743F564" w:rsidR="007B348B" w:rsidRPr="006216E8" w:rsidRDefault="007B348B" w:rsidP="00CF5219">
      <w:pPr>
        <w:snapToGrid w:val="0"/>
        <w:spacing w:after="120"/>
        <w:ind w:firstLine="720"/>
        <w:jc w:val="both"/>
        <w:rPr>
          <w:sz w:val="22"/>
          <w:szCs w:val="22"/>
          <w:lang w:eastAsia="zh-CN"/>
        </w:rPr>
      </w:pPr>
      <w:r w:rsidRPr="007B348B">
        <w:rPr>
          <w:rFonts w:ascii="Arial" w:hAnsi="Arial" w:cs="Arial"/>
          <w:szCs w:val="22"/>
          <w:lang w:eastAsia="zh-CN"/>
        </w:rPr>
        <w:t xml:space="preserve">Option </w:t>
      </w:r>
      <w:r>
        <w:rPr>
          <w:rFonts w:ascii="Arial" w:hAnsi="Arial" w:cs="Arial"/>
          <w:szCs w:val="22"/>
          <w:lang w:eastAsia="zh-CN"/>
        </w:rPr>
        <w:t>2</w:t>
      </w:r>
      <w:r w:rsidRPr="007B348B">
        <w:rPr>
          <w:rFonts w:ascii="Arial" w:hAnsi="Arial" w:cs="Arial"/>
          <w:szCs w:val="22"/>
          <w:lang w:eastAsia="zh-CN"/>
        </w:rPr>
        <w:t xml:space="preserve">: </w:t>
      </w:r>
      <w:proofErr w:type="spellStart"/>
      <w:r w:rsidRPr="007B348B">
        <w:rPr>
          <w:rFonts w:ascii="Arial" w:hAnsi="Arial" w:cs="Arial"/>
          <w:i/>
          <w:szCs w:val="22"/>
          <w:lang w:eastAsia="zh-CN"/>
        </w:rPr>
        <w:t>RSRQ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c</w:t>
      </w:r>
      <w:proofErr w:type="spellEnd"/>
      <w:r w:rsidRPr="007B348B">
        <w:rPr>
          <w:rFonts w:ascii="Arial" w:hAnsi="Arial" w:cs="Arial"/>
          <w:i/>
          <w:szCs w:val="22"/>
          <w:vertAlign w:val="subscript"/>
          <w:lang w:eastAsia="zh-CN"/>
        </w:rPr>
        <w:t xml:space="preserve"> </w:t>
      </w:r>
      <w:r w:rsidRPr="007B348B">
        <w:rPr>
          <w:rFonts w:ascii="Arial" w:hAnsi="Arial" w:cs="Arial"/>
          <w:i/>
          <w:szCs w:val="22"/>
          <w:lang w:eastAsia="zh-CN"/>
        </w:rPr>
        <w:t xml:space="preserve">= Average </w:t>
      </w:r>
      <w:r w:rsidRPr="00786C00">
        <w:rPr>
          <w:rFonts w:ascii="Arial" w:hAnsi="Arial" w:cs="Arial"/>
          <w:szCs w:val="22"/>
          <w:lang w:eastAsia="zh-CN"/>
        </w:rPr>
        <w:t>(</w:t>
      </w:r>
      <w:r w:rsidRPr="007B348B">
        <w:rPr>
          <w:rFonts w:ascii="Arial" w:hAnsi="Arial" w:cs="Arial"/>
          <w:i/>
          <w:szCs w:val="22"/>
          <w:lang w:eastAsia="zh-CN"/>
        </w:rPr>
        <w:t>RSRP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b1</w:t>
      </w:r>
      <w:r w:rsidRPr="007B348B">
        <w:rPr>
          <w:rFonts w:ascii="Arial" w:hAnsi="Arial" w:cs="Arial"/>
          <w:i/>
          <w:szCs w:val="22"/>
          <w:lang w:eastAsia="zh-CN"/>
        </w:rPr>
        <w:t>, RSRP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b2</w:t>
      </w:r>
      <w:proofErr w:type="gramStart"/>
      <w:r w:rsidRPr="007B348B">
        <w:rPr>
          <w:rFonts w:ascii="Arial" w:hAnsi="Arial" w:cs="Arial"/>
          <w:i/>
          <w:szCs w:val="22"/>
          <w:lang w:eastAsia="zh-CN"/>
        </w:rPr>
        <w:t>,…</w:t>
      </w:r>
      <w:r w:rsidR="006815E4">
        <w:rPr>
          <w:rFonts w:ascii="Arial" w:hAnsi="Arial" w:cs="Arial"/>
          <w:i/>
          <w:szCs w:val="22"/>
          <w:lang w:eastAsia="zh-CN"/>
        </w:rPr>
        <w:t>,</w:t>
      </w:r>
      <w:proofErr w:type="gramEnd"/>
      <w:r w:rsidR="006815E4">
        <w:rPr>
          <w:rFonts w:ascii="Arial" w:hAnsi="Arial" w:cs="Arial"/>
          <w:i/>
          <w:szCs w:val="22"/>
          <w:lang w:eastAsia="zh-CN"/>
        </w:rPr>
        <w:t xml:space="preserve"> </w:t>
      </w:r>
      <w:proofErr w:type="spellStart"/>
      <w:r w:rsidRPr="007B348B">
        <w:rPr>
          <w:rFonts w:ascii="Arial" w:hAnsi="Arial" w:cs="Arial"/>
          <w:i/>
          <w:szCs w:val="22"/>
          <w:lang w:eastAsia="zh-CN"/>
        </w:rPr>
        <w:t>RSRP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bN</w:t>
      </w:r>
      <w:proofErr w:type="spellEnd"/>
      <w:r w:rsidRPr="00786C00">
        <w:rPr>
          <w:rFonts w:ascii="Arial" w:hAnsi="Arial" w:cs="Arial"/>
          <w:szCs w:val="22"/>
          <w:lang w:eastAsia="zh-CN"/>
        </w:rPr>
        <w:t>)</w:t>
      </w:r>
      <w:r w:rsidRPr="007B348B">
        <w:rPr>
          <w:rFonts w:ascii="Arial" w:hAnsi="Arial" w:cs="Arial"/>
          <w:i/>
          <w:szCs w:val="22"/>
          <w:lang w:eastAsia="zh-CN"/>
        </w:rPr>
        <w:t xml:space="preserve"> / Average </w:t>
      </w:r>
      <w:r w:rsidRPr="00786C00">
        <w:rPr>
          <w:rFonts w:ascii="Arial" w:hAnsi="Arial" w:cs="Arial"/>
          <w:szCs w:val="22"/>
          <w:lang w:eastAsia="zh-CN"/>
        </w:rPr>
        <w:t>(</w:t>
      </w:r>
      <w:r w:rsidRPr="007B348B">
        <w:rPr>
          <w:rFonts w:ascii="Arial" w:hAnsi="Arial" w:cs="Arial"/>
          <w:i/>
          <w:szCs w:val="22"/>
          <w:lang w:eastAsia="zh-CN"/>
        </w:rPr>
        <w:t>RSSI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b1</w:t>
      </w:r>
      <w:r w:rsidRPr="007B348B">
        <w:rPr>
          <w:rFonts w:ascii="Arial" w:hAnsi="Arial" w:cs="Arial"/>
          <w:i/>
          <w:szCs w:val="22"/>
          <w:lang w:eastAsia="zh-CN"/>
        </w:rPr>
        <w:t>, RSSI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b2</w:t>
      </w:r>
      <w:r w:rsidRPr="007B348B">
        <w:rPr>
          <w:rFonts w:ascii="Arial" w:hAnsi="Arial" w:cs="Arial"/>
          <w:i/>
          <w:szCs w:val="22"/>
          <w:lang w:eastAsia="zh-CN"/>
        </w:rPr>
        <w:t>,…</w:t>
      </w:r>
      <w:r w:rsidR="006815E4">
        <w:rPr>
          <w:rFonts w:ascii="Arial" w:hAnsi="Arial" w:cs="Arial"/>
          <w:i/>
          <w:szCs w:val="22"/>
          <w:lang w:eastAsia="zh-CN"/>
        </w:rPr>
        <w:t xml:space="preserve">, </w:t>
      </w:r>
      <w:proofErr w:type="spellStart"/>
      <w:r w:rsidRPr="007B348B">
        <w:rPr>
          <w:rFonts w:ascii="Arial" w:hAnsi="Arial" w:cs="Arial"/>
          <w:i/>
          <w:szCs w:val="22"/>
          <w:lang w:eastAsia="zh-CN"/>
        </w:rPr>
        <w:t>RSSI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bN</w:t>
      </w:r>
      <w:proofErr w:type="spellEnd"/>
      <w:r w:rsidRPr="00786C00">
        <w:rPr>
          <w:rFonts w:ascii="Arial" w:hAnsi="Arial" w:cs="Arial"/>
          <w:szCs w:val="22"/>
          <w:lang w:eastAsia="zh-CN"/>
        </w:rPr>
        <w:t>)</w:t>
      </w:r>
    </w:p>
    <w:p w14:paraId="447DF9C8" w14:textId="4E2E27AC" w:rsidR="007B46BF" w:rsidRPr="00EA653C" w:rsidRDefault="007B348B" w:rsidP="0034528D">
      <w:pPr>
        <w:jc w:val="both"/>
        <w:rPr>
          <w:rFonts w:ascii="Arial" w:eastAsiaTheme="minorEastAsia" w:hAnsi="Arial" w:cs="Arial"/>
          <w:lang w:eastAsia="zh-TW"/>
        </w:rPr>
      </w:pPr>
      <w:r w:rsidRPr="007B46BF">
        <w:rPr>
          <w:rFonts w:ascii="Arial" w:eastAsiaTheme="minorEastAsia" w:hAnsi="Arial" w:cs="Arial" w:hint="eastAsia"/>
          <w:lang w:eastAsia="zh-TW"/>
        </w:rPr>
        <w:t xml:space="preserve">If RSSI </w:t>
      </w:r>
      <w:r w:rsidRPr="007B46BF">
        <w:rPr>
          <w:rFonts w:ascii="Arial" w:eastAsiaTheme="minorEastAsia" w:hAnsi="Arial" w:cs="Arial"/>
          <w:lang w:eastAsia="zh-TW"/>
        </w:rPr>
        <w:t>is not beam-specific, the two options are equivalent</w:t>
      </w:r>
      <w:r w:rsidR="006D2E71">
        <w:rPr>
          <w:rFonts w:ascii="Arial" w:eastAsiaTheme="minorEastAsia" w:hAnsi="Arial" w:cs="Arial"/>
          <w:lang w:eastAsia="zh-TW"/>
        </w:rPr>
        <w:t>. Even if RSSI is beam-specific, since the UE will be served by one beam, c</w:t>
      </w:r>
      <w:r w:rsidR="00904984">
        <w:rPr>
          <w:rFonts w:ascii="Arial" w:eastAsiaTheme="minorEastAsia" w:hAnsi="Arial" w:cs="Arial"/>
          <w:lang w:eastAsia="zh-TW"/>
        </w:rPr>
        <w:t>ell-level RSRQ should be</w:t>
      </w:r>
      <w:r w:rsidR="00EA653C" w:rsidRPr="00EA653C">
        <w:rPr>
          <w:rFonts w:ascii="Arial" w:eastAsiaTheme="minorEastAsia" w:hAnsi="Arial" w:cs="Arial"/>
          <w:lang w:eastAsia="zh-TW"/>
        </w:rPr>
        <w:t xml:space="preserve"> derived by a</w:t>
      </w:r>
      <w:r w:rsidR="00EA653C">
        <w:rPr>
          <w:rFonts w:ascii="Arial" w:eastAsiaTheme="minorEastAsia" w:hAnsi="Arial" w:cs="Arial"/>
          <w:lang w:eastAsia="zh-TW"/>
        </w:rPr>
        <w:t xml:space="preserve">veraging beam RSRQ measurements, rather than </w:t>
      </w:r>
      <w:r w:rsidR="00BA206C">
        <w:rPr>
          <w:rFonts w:ascii="Arial" w:eastAsiaTheme="minorEastAsia" w:hAnsi="Arial" w:cs="Arial"/>
          <w:lang w:eastAsia="zh-TW"/>
        </w:rPr>
        <w:t>averaging the RSRP (nominator) and RSSI (denominator) separately.</w:t>
      </w:r>
      <w:r w:rsidR="00DF54D6">
        <w:rPr>
          <w:rFonts w:ascii="Arial" w:eastAsiaTheme="minorEastAsia" w:hAnsi="Arial" w:cs="Arial"/>
          <w:lang w:eastAsia="zh-TW"/>
        </w:rPr>
        <w:t xml:space="preserve"> A</w:t>
      </w:r>
      <w:r w:rsidR="0021735B">
        <w:rPr>
          <w:rFonts w:ascii="Arial" w:eastAsiaTheme="minorEastAsia" w:hAnsi="Arial" w:cs="Arial"/>
          <w:lang w:eastAsia="zh-TW"/>
        </w:rPr>
        <w:t>lso, as the cell-level RSRP derivation, the averaging is done on linear domain rather than log (dB) domain.</w:t>
      </w:r>
    </w:p>
    <w:p w14:paraId="00A60430" w14:textId="43CECAF8" w:rsidR="007B348B" w:rsidRPr="00EA653C" w:rsidRDefault="007B348B" w:rsidP="00A06E91">
      <w:pPr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EA653C">
        <w:rPr>
          <w:rFonts w:ascii="Arial" w:eastAsiaTheme="minorEastAsia" w:hAnsi="Arial" w:cs="Arial" w:hint="eastAsia"/>
          <w:b/>
          <w:lang w:eastAsia="zh-TW"/>
        </w:rPr>
        <w:t xml:space="preserve">Proposal </w:t>
      </w:r>
      <w:r w:rsidR="00EA653C">
        <w:rPr>
          <w:rFonts w:ascii="Arial" w:eastAsiaTheme="minorEastAsia" w:hAnsi="Arial" w:cs="Arial"/>
          <w:b/>
          <w:lang w:eastAsia="zh-TW"/>
        </w:rPr>
        <w:t>1</w:t>
      </w:r>
      <w:r w:rsidRPr="00EA653C">
        <w:rPr>
          <w:rFonts w:ascii="Arial" w:eastAsiaTheme="minorEastAsia" w:hAnsi="Arial" w:cs="Arial" w:hint="eastAsia"/>
          <w:b/>
          <w:lang w:eastAsia="zh-TW"/>
        </w:rPr>
        <w:t>:</w:t>
      </w:r>
      <w:r w:rsidRPr="00EA653C">
        <w:rPr>
          <w:rFonts w:ascii="Arial" w:eastAsiaTheme="minorEastAsia" w:hAnsi="Arial" w:cs="Arial" w:hint="eastAsia"/>
          <w:b/>
          <w:lang w:eastAsia="zh-TW"/>
        </w:rPr>
        <w:tab/>
      </w:r>
      <w:r w:rsidR="009B7611" w:rsidRPr="00EA653C">
        <w:rPr>
          <w:rFonts w:ascii="Arial" w:eastAsiaTheme="minorEastAsia" w:hAnsi="Arial" w:cs="Arial"/>
          <w:b/>
          <w:lang w:eastAsia="zh-TW"/>
        </w:rPr>
        <w:t>Cell-level RSRQ is derived by averaging</w:t>
      </w:r>
      <w:r w:rsidR="0021735B">
        <w:rPr>
          <w:rFonts w:ascii="Arial" w:eastAsiaTheme="minorEastAsia" w:hAnsi="Arial" w:cs="Arial"/>
          <w:b/>
          <w:lang w:eastAsia="zh-TW"/>
        </w:rPr>
        <w:t xml:space="preserve"> beam RSRQ measurements, and the averaging is done on linear domain.</w:t>
      </w:r>
    </w:p>
    <w:p w14:paraId="63E286CE" w14:textId="48EB5B54" w:rsidR="006A7C5C" w:rsidRPr="006A7C5C" w:rsidRDefault="006A7C5C" w:rsidP="006A7C5C">
      <w:pPr>
        <w:pStyle w:val="Heading2"/>
        <w:rPr>
          <w:rFonts w:eastAsiaTheme="minorEastAsia"/>
          <w:lang w:eastAsia="zh-TW"/>
        </w:rPr>
      </w:pPr>
      <w:r w:rsidRPr="006A7C5C">
        <w:rPr>
          <w:rFonts w:eastAsiaTheme="minorEastAsia"/>
          <w:lang w:eastAsia="zh-TW"/>
        </w:rPr>
        <w:lastRenderedPageBreak/>
        <w:t>RAN2 impacts</w:t>
      </w:r>
      <w:r>
        <w:rPr>
          <w:rFonts w:eastAsiaTheme="minorEastAsia"/>
          <w:lang w:eastAsia="zh-TW"/>
        </w:rPr>
        <w:t xml:space="preserve"> about RS-SINR</w:t>
      </w:r>
    </w:p>
    <w:p w14:paraId="777A06B2" w14:textId="77777777" w:rsidR="004B6E41" w:rsidRPr="00807164" w:rsidRDefault="004B6E41" w:rsidP="004B6E41">
      <w:pPr>
        <w:pStyle w:val="Heading3"/>
        <w:numPr>
          <w:ilvl w:val="2"/>
          <w:numId w:val="4"/>
        </w:numPr>
        <w:rPr>
          <w:lang w:eastAsia="zh-TW"/>
        </w:rPr>
      </w:pPr>
      <w:r>
        <w:rPr>
          <w:rFonts w:hint="eastAsia"/>
          <w:lang w:eastAsia="zh-TW"/>
        </w:rPr>
        <w:t>Introducing RS-SINR</w:t>
      </w:r>
    </w:p>
    <w:p w14:paraId="4962908E" w14:textId="53D5F05C" w:rsidR="00B77DE7" w:rsidRDefault="00B77DE7" w:rsidP="004B6E41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In </w:t>
      </w:r>
      <w:r w:rsidR="000F3F1C">
        <w:rPr>
          <w:rFonts w:ascii="Arial" w:eastAsia="新細明體" w:hAnsi="Arial" w:cs="Arial"/>
          <w:lang w:eastAsia="zh-TW"/>
        </w:rPr>
        <w:t>previous</w:t>
      </w:r>
      <w:r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 w:hint="eastAsia"/>
          <w:lang w:eastAsia="zh-TW"/>
        </w:rPr>
        <w:t xml:space="preserve">RAN2 agreements, </w:t>
      </w:r>
      <w:r>
        <w:rPr>
          <w:rFonts w:ascii="Arial" w:eastAsia="新細明體" w:hAnsi="Arial" w:cs="Arial"/>
          <w:lang w:eastAsia="zh-TW"/>
        </w:rPr>
        <w:t xml:space="preserve">only RSRP and RSRQ are considered </w:t>
      </w:r>
      <w:r w:rsidR="00A06E91">
        <w:rPr>
          <w:rFonts w:ascii="Arial" w:eastAsia="新細明體" w:hAnsi="Arial" w:cs="Arial"/>
          <w:lang w:eastAsia="zh-TW"/>
        </w:rPr>
        <w:t xml:space="preserve">as the </w:t>
      </w:r>
      <w:r w:rsidR="00CE1A8E">
        <w:rPr>
          <w:rFonts w:ascii="Arial" w:eastAsia="新細明體" w:hAnsi="Arial" w:cs="Arial"/>
          <w:lang w:eastAsia="zh-TW"/>
        </w:rPr>
        <w:t>measurement quantities for L3 mobility. Now that</w:t>
      </w:r>
      <w:r w:rsidR="00615BE6">
        <w:rPr>
          <w:rFonts w:ascii="Arial" w:eastAsia="新細明體" w:hAnsi="Arial" w:cs="Arial"/>
          <w:lang w:eastAsia="zh-TW"/>
        </w:rPr>
        <w:t xml:space="preserve"> RAN1 agreed to introduce</w:t>
      </w:r>
      <w:r w:rsidR="00CE1A8E">
        <w:rPr>
          <w:rFonts w:ascii="Arial" w:eastAsia="新細明體" w:hAnsi="Arial" w:cs="Arial"/>
          <w:lang w:eastAsia="zh-TW"/>
        </w:rPr>
        <w:t xml:space="preserve"> </w:t>
      </w:r>
      <w:r w:rsidR="00615BE6" w:rsidRPr="001058FD">
        <w:rPr>
          <w:rFonts w:ascii="Calibri" w:hAnsi="Calibri" w:hint="eastAsia"/>
          <w:color w:val="000000"/>
          <w:sz w:val="22"/>
          <w:szCs w:val="22"/>
        </w:rPr>
        <w:t>RS-SINR based on SS/PBCH block</w:t>
      </w:r>
      <w:r w:rsidR="00615BE6">
        <w:rPr>
          <w:rFonts w:ascii="Calibri" w:hAnsi="Calibri"/>
          <w:color w:val="000000"/>
          <w:sz w:val="22"/>
          <w:szCs w:val="22"/>
        </w:rPr>
        <w:t xml:space="preserve"> and CSI-RS for L3 mobility, RAN2 should make corresponding changes.</w:t>
      </w:r>
    </w:p>
    <w:p w14:paraId="0CD2BA2A" w14:textId="486C33D3" w:rsidR="00A06E91" w:rsidRPr="00615BE6" w:rsidRDefault="00615BE6" w:rsidP="004B6E41">
      <w:pPr>
        <w:spacing w:after="60"/>
        <w:jc w:val="both"/>
        <w:rPr>
          <w:rFonts w:ascii="Arial" w:eastAsia="新細明體" w:hAnsi="Arial" w:cs="Arial"/>
          <w:b/>
          <w:lang w:eastAsia="zh-TW"/>
        </w:rPr>
      </w:pPr>
      <w:r w:rsidRPr="00615BE6"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91105C">
        <w:rPr>
          <w:rFonts w:ascii="Arial" w:eastAsia="新細明體" w:hAnsi="Arial" w:cs="Arial"/>
          <w:b/>
          <w:lang w:eastAsia="zh-TW"/>
        </w:rPr>
        <w:t>2</w:t>
      </w:r>
      <w:r w:rsidRPr="00615BE6">
        <w:rPr>
          <w:rFonts w:ascii="Arial" w:eastAsia="新細明體" w:hAnsi="Arial" w:cs="Arial" w:hint="eastAsia"/>
          <w:b/>
          <w:lang w:eastAsia="zh-TW"/>
        </w:rPr>
        <w:t>:</w:t>
      </w:r>
      <w:r w:rsidRPr="00615BE6">
        <w:rPr>
          <w:rFonts w:ascii="Arial" w:eastAsia="新細明體" w:hAnsi="Arial" w:cs="Arial" w:hint="eastAsia"/>
          <w:b/>
          <w:lang w:eastAsia="zh-TW"/>
        </w:rPr>
        <w:tab/>
      </w:r>
      <w:r w:rsidRPr="00615BE6">
        <w:rPr>
          <w:rFonts w:ascii="Arial" w:eastAsia="新細明體" w:hAnsi="Arial" w:cs="Arial"/>
          <w:b/>
          <w:lang w:eastAsia="zh-TW"/>
        </w:rPr>
        <w:t xml:space="preserve">Introduce </w:t>
      </w:r>
      <w:r w:rsidR="00A47774">
        <w:rPr>
          <w:rFonts w:ascii="Arial" w:eastAsia="新細明體" w:hAnsi="Arial" w:cs="Arial"/>
          <w:b/>
          <w:lang w:eastAsia="zh-TW"/>
        </w:rPr>
        <w:t>RS-SINR</w:t>
      </w:r>
      <w:r w:rsidR="005E3E78">
        <w:rPr>
          <w:rFonts w:ascii="Arial" w:eastAsia="新細明體" w:hAnsi="Arial" w:cs="Arial"/>
          <w:b/>
          <w:lang w:eastAsia="zh-TW"/>
        </w:rPr>
        <w:t xml:space="preserve"> </w:t>
      </w:r>
      <w:r w:rsidRPr="00615BE6">
        <w:rPr>
          <w:rFonts w:ascii="Calibri" w:hAnsi="Calibri" w:hint="eastAsia"/>
          <w:b/>
          <w:color w:val="000000"/>
          <w:sz w:val="22"/>
          <w:szCs w:val="22"/>
        </w:rPr>
        <w:t>based on SS/PBCH block</w:t>
      </w:r>
      <w:r w:rsidRPr="00615BE6">
        <w:rPr>
          <w:rFonts w:ascii="Calibri" w:hAnsi="Calibri"/>
          <w:b/>
          <w:color w:val="000000"/>
          <w:sz w:val="22"/>
          <w:szCs w:val="22"/>
        </w:rPr>
        <w:t xml:space="preserve"> and CSI-RS for L3 mobility.</w:t>
      </w:r>
    </w:p>
    <w:p w14:paraId="029183FA" w14:textId="0E87073E" w:rsidR="00615BE6" w:rsidRDefault="00615BE6" w:rsidP="00615BE6">
      <w:pPr>
        <w:pStyle w:val="Heading3"/>
        <w:numPr>
          <w:ilvl w:val="2"/>
          <w:numId w:val="4"/>
        </w:numPr>
        <w:rPr>
          <w:lang w:eastAsia="zh-TW"/>
        </w:rPr>
      </w:pPr>
      <w:r w:rsidRPr="005E2B6E">
        <w:rPr>
          <w:lang w:eastAsia="zh-TW"/>
        </w:rPr>
        <w:t>Cell quality derivation</w:t>
      </w:r>
      <w:r w:rsidR="00E7418B">
        <w:rPr>
          <w:lang w:eastAsia="zh-TW"/>
        </w:rPr>
        <w:t xml:space="preserve"> based on RS-SINR</w:t>
      </w:r>
    </w:p>
    <w:p w14:paraId="32FE5F98" w14:textId="77777777" w:rsidR="008A6E7E" w:rsidRDefault="00ED2EB7" w:rsidP="000134AA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Unlike the unclear definition of RSSI measurement, RS-SINR is to be measured on the</w:t>
      </w:r>
      <w:r w:rsidRPr="00ED2EB7">
        <w:t xml:space="preserve"> </w:t>
      </w:r>
      <w:r w:rsidRPr="00ED2EB7">
        <w:rPr>
          <w:rFonts w:ascii="Arial" w:eastAsia="新細明體" w:hAnsi="Arial" w:cs="Arial"/>
          <w:lang w:eastAsia="zh-TW"/>
        </w:rPr>
        <w:t>REs occupied by the SS block</w:t>
      </w:r>
      <w:r>
        <w:rPr>
          <w:rFonts w:ascii="Arial" w:eastAsia="新細明體" w:hAnsi="Arial" w:cs="Arial"/>
          <w:lang w:eastAsia="zh-TW"/>
        </w:rPr>
        <w:t>.</w:t>
      </w:r>
      <w:r w:rsidR="00CB2574">
        <w:rPr>
          <w:rFonts w:ascii="Arial" w:eastAsia="新細明體" w:hAnsi="Arial" w:cs="Arial"/>
          <w:lang w:eastAsia="zh-TW"/>
        </w:rPr>
        <w:t xml:space="preserve"> Therefore, </w:t>
      </w:r>
      <w:r w:rsidR="00022021">
        <w:rPr>
          <w:rFonts w:ascii="Arial" w:eastAsia="新細明體" w:hAnsi="Arial" w:cs="Arial"/>
          <w:lang w:eastAsia="zh-TW"/>
        </w:rPr>
        <w:t>RS-SINR is beam-specific.</w:t>
      </w:r>
      <w:r w:rsidR="00E7418B">
        <w:rPr>
          <w:rFonts w:ascii="Arial" w:eastAsia="新細明體" w:hAnsi="Arial" w:cs="Arial"/>
          <w:lang w:eastAsia="zh-TW"/>
        </w:rPr>
        <w:t xml:space="preserve"> </w:t>
      </w:r>
    </w:p>
    <w:p w14:paraId="78D618B4" w14:textId="3239A574" w:rsidR="008A6E7E" w:rsidRDefault="0024073D" w:rsidP="000134AA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i/>
          <w:lang w:eastAsia="zh-TW"/>
        </w:rPr>
        <w:t>Observation 2:</w:t>
      </w:r>
      <w:r>
        <w:rPr>
          <w:rFonts w:ascii="Arial" w:eastAsia="新細明體" w:hAnsi="Arial" w:cs="Arial" w:hint="eastAsia"/>
          <w:i/>
          <w:lang w:eastAsia="zh-TW"/>
        </w:rPr>
        <w:tab/>
      </w:r>
      <w:r>
        <w:rPr>
          <w:rFonts w:ascii="Arial" w:eastAsia="新細明體" w:hAnsi="Arial" w:cs="Arial"/>
          <w:i/>
          <w:lang w:eastAsia="zh-TW"/>
        </w:rPr>
        <w:t>RS-SINR is</w:t>
      </w:r>
      <w:r w:rsidRPr="001D24F3">
        <w:rPr>
          <w:rFonts w:ascii="Arial" w:eastAsia="新細明體" w:hAnsi="Arial" w:cs="Arial"/>
          <w:i/>
          <w:lang w:eastAsia="zh-TW"/>
        </w:rPr>
        <w:t xml:space="preserve"> beam</w:t>
      </w:r>
      <w:r>
        <w:rPr>
          <w:rFonts w:ascii="Arial" w:eastAsia="新細明體" w:hAnsi="Arial" w:cs="Arial"/>
          <w:i/>
          <w:lang w:eastAsia="zh-TW"/>
        </w:rPr>
        <w:t>-specific</w:t>
      </w:r>
    </w:p>
    <w:p w14:paraId="3FD1709C" w14:textId="63A62B40" w:rsidR="000134AA" w:rsidRDefault="00E7418B" w:rsidP="000134AA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Similarly, </w:t>
      </w:r>
      <w:r>
        <w:rPr>
          <w:rFonts w:ascii="Arial" w:eastAsia="新細明體" w:hAnsi="Arial" w:cs="Arial" w:hint="eastAsia"/>
          <w:lang w:eastAsia="zh-TW"/>
        </w:rPr>
        <w:t>f</w:t>
      </w:r>
      <w:r w:rsidR="001838AC">
        <w:rPr>
          <w:rFonts w:ascii="Arial" w:eastAsia="新細明體" w:hAnsi="Arial" w:cs="Arial" w:hint="eastAsia"/>
          <w:lang w:eastAsia="zh-TW"/>
        </w:rPr>
        <w:t>or cell quality derivation</w:t>
      </w:r>
      <w:r>
        <w:rPr>
          <w:rFonts w:ascii="Arial" w:eastAsia="新細明體" w:hAnsi="Arial" w:cs="Arial"/>
          <w:lang w:eastAsia="zh-TW"/>
        </w:rPr>
        <w:t xml:space="preserve"> based on </w:t>
      </w:r>
      <w:r w:rsidR="00CF5219">
        <w:rPr>
          <w:rFonts w:ascii="Arial" w:eastAsia="新細明體" w:hAnsi="Arial" w:cs="Arial"/>
          <w:lang w:eastAsia="zh-TW"/>
        </w:rPr>
        <w:t>RS-SINR</w:t>
      </w:r>
      <w:r w:rsidR="001838AC">
        <w:rPr>
          <w:rFonts w:ascii="Arial" w:eastAsia="新細明體" w:hAnsi="Arial" w:cs="Arial"/>
          <w:lang w:eastAsia="zh-TW"/>
        </w:rPr>
        <w:t>, the averaging over multiple beams</w:t>
      </w:r>
      <w:r w:rsidR="00CF5219">
        <w:rPr>
          <w:rFonts w:ascii="Arial" w:eastAsia="新細明體" w:hAnsi="Arial" w:cs="Arial"/>
          <w:lang w:eastAsia="zh-TW"/>
        </w:rPr>
        <w:t xml:space="preserve"> can be done in different ways.</w:t>
      </w:r>
    </w:p>
    <w:p w14:paraId="0AC28600" w14:textId="4062E7A2" w:rsidR="00CF5219" w:rsidRDefault="00CF5219" w:rsidP="00CF5219">
      <w:pPr>
        <w:ind w:firstLine="720"/>
        <w:rPr>
          <w:rFonts w:ascii="Arial" w:hAnsi="Arial" w:cs="Arial"/>
          <w:i/>
          <w:szCs w:val="22"/>
          <w:lang w:eastAsia="zh-CN"/>
        </w:rPr>
      </w:pPr>
      <w:r w:rsidRPr="007B348B">
        <w:rPr>
          <w:rFonts w:ascii="Arial" w:hAnsi="Arial" w:cs="Arial"/>
          <w:szCs w:val="22"/>
          <w:lang w:eastAsia="zh-CN"/>
        </w:rPr>
        <w:t xml:space="preserve">Option 1: </w:t>
      </w:r>
      <w:proofErr w:type="spellStart"/>
      <w:r w:rsidR="002770CA">
        <w:rPr>
          <w:rFonts w:ascii="Arial" w:hAnsi="Arial" w:cs="Arial"/>
          <w:i/>
          <w:szCs w:val="22"/>
          <w:lang w:eastAsia="zh-CN"/>
        </w:rPr>
        <w:t>SINR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c</w:t>
      </w:r>
      <w:proofErr w:type="spellEnd"/>
      <w:r w:rsidRPr="007B348B">
        <w:rPr>
          <w:rFonts w:ascii="Arial" w:hAnsi="Arial" w:cs="Arial"/>
          <w:i/>
          <w:szCs w:val="22"/>
          <w:vertAlign w:val="subscript"/>
          <w:lang w:eastAsia="zh-CN"/>
        </w:rPr>
        <w:t xml:space="preserve"> </w:t>
      </w:r>
      <w:r w:rsidRPr="007B348B">
        <w:rPr>
          <w:rFonts w:ascii="Arial" w:hAnsi="Arial" w:cs="Arial"/>
          <w:i/>
          <w:szCs w:val="22"/>
          <w:lang w:eastAsia="zh-CN"/>
        </w:rPr>
        <w:t xml:space="preserve">= Average </w:t>
      </w:r>
      <w:r w:rsidRPr="00786C00">
        <w:rPr>
          <w:rFonts w:ascii="Arial" w:hAnsi="Arial" w:cs="Arial"/>
          <w:szCs w:val="22"/>
          <w:lang w:eastAsia="zh-CN"/>
        </w:rPr>
        <w:t>(</w:t>
      </w:r>
      <w:r w:rsidR="002770CA">
        <w:rPr>
          <w:rFonts w:ascii="Arial" w:hAnsi="Arial" w:cs="Arial"/>
          <w:i/>
          <w:szCs w:val="22"/>
          <w:lang w:eastAsia="zh-CN"/>
        </w:rPr>
        <w:t>SINR</w:t>
      </w:r>
      <w:r w:rsidR="002770CA">
        <w:rPr>
          <w:rFonts w:ascii="Arial" w:hAnsi="Arial" w:cs="Arial"/>
          <w:i/>
          <w:szCs w:val="22"/>
          <w:vertAlign w:val="subscript"/>
          <w:lang w:eastAsia="zh-CN"/>
        </w:rPr>
        <w:t>b1</w:t>
      </w:r>
      <w:r w:rsidRPr="007B348B">
        <w:rPr>
          <w:rFonts w:ascii="Arial" w:hAnsi="Arial" w:cs="Arial"/>
          <w:i/>
          <w:szCs w:val="22"/>
          <w:lang w:eastAsia="zh-CN"/>
        </w:rPr>
        <w:t xml:space="preserve">, </w:t>
      </w:r>
      <w:r w:rsidR="002770CA">
        <w:rPr>
          <w:rFonts w:ascii="Arial" w:hAnsi="Arial" w:cs="Arial"/>
          <w:i/>
          <w:szCs w:val="22"/>
          <w:lang w:eastAsia="zh-CN"/>
        </w:rPr>
        <w:t>SINR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b2</w:t>
      </w:r>
      <w:proofErr w:type="gramStart"/>
      <w:r w:rsidRPr="007B348B">
        <w:rPr>
          <w:rFonts w:ascii="Arial" w:hAnsi="Arial" w:cs="Arial"/>
          <w:i/>
          <w:szCs w:val="22"/>
          <w:lang w:eastAsia="zh-CN"/>
        </w:rPr>
        <w:t>,…</w:t>
      </w:r>
      <w:r>
        <w:rPr>
          <w:rFonts w:ascii="Arial" w:hAnsi="Arial" w:cs="Arial"/>
          <w:i/>
          <w:szCs w:val="22"/>
          <w:lang w:eastAsia="zh-CN"/>
        </w:rPr>
        <w:t>,</w:t>
      </w:r>
      <w:proofErr w:type="gramEnd"/>
      <w:r>
        <w:rPr>
          <w:rFonts w:ascii="Arial" w:hAnsi="Arial" w:cs="Arial"/>
          <w:i/>
          <w:szCs w:val="22"/>
          <w:lang w:eastAsia="zh-CN"/>
        </w:rPr>
        <w:t xml:space="preserve"> </w:t>
      </w:r>
      <w:proofErr w:type="spellStart"/>
      <w:r w:rsidR="002770CA">
        <w:rPr>
          <w:rFonts w:ascii="Arial" w:hAnsi="Arial" w:cs="Arial"/>
          <w:i/>
          <w:szCs w:val="22"/>
          <w:lang w:eastAsia="zh-CN"/>
        </w:rPr>
        <w:t>SINR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bN</w:t>
      </w:r>
      <w:proofErr w:type="spellEnd"/>
      <w:r w:rsidRPr="00786C00">
        <w:rPr>
          <w:rFonts w:ascii="Arial" w:hAnsi="Arial" w:cs="Arial"/>
          <w:szCs w:val="22"/>
          <w:lang w:eastAsia="zh-CN"/>
        </w:rPr>
        <w:t>)</w:t>
      </w:r>
    </w:p>
    <w:p w14:paraId="483A5759" w14:textId="7776F7E7" w:rsidR="00CF5219" w:rsidRPr="002770CA" w:rsidRDefault="00CF5219" w:rsidP="002770CA">
      <w:pPr>
        <w:snapToGrid w:val="0"/>
        <w:spacing w:after="120"/>
        <w:ind w:firstLine="720"/>
        <w:jc w:val="both"/>
        <w:rPr>
          <w:rFonts w:eastAsia="SimSun"/>
          <w:sz w:val="22"/>
          <w:szCs w:val="22"/>
          <w:lang w:eastAsia="zh-CN"/>
        </w:rPr>
      </w:pPr>
      <w:r w:rsidRPr="007B348B">
        <w:rPr>
          <w:rFonts w:ascii="Arial" w:hAnsi="Arial" w:cs="Arial"/>
          <w:szCs w:val="22"/>
          <w:lang w:eastAsia="zh-CN"/>
        </w:rPr>
        <w:t xml:space="preserve">Option </w:t>
      </w:r>
      <w:r>
        <w:rPr>
          <w:rFonts w:ascii="Arial" w:hAnsi="Arial" w:cs="Arial"/>
          <w:szCs w:val="22"/>
          <w:lang w:eastAsia="zh-CN"/>
        </w:rPr>
        <w:t>2</w:t>
      </w:r>
      <w:r w:rsidRPr="007B348B">
        <w:rPr>
          <w:rFonts w:ascii="Arial" w:hAnsi="Arial" w:cs="Arial"/>
          <w:szCs w:val="22"/>
          <w:lang w:eastAsia="zh-CN"/>
        </w:rPr>
        <w:t xml:space="preserve">: </w:t>
      </w:r>
      <w:proofErr w:type="spellStart"/>
      <w:r w:rsidR="002770CA">
        <w:rPr>
          <w:rFonts w:ascii="Arial" w:hAnsi="Arial" w:cs="Arial"/>
          <w:i/>
          <w:szCs w:val="22"/>
          <w:lang w:eastAsia="zh-CN"/>
        </w:rPr>
        <w:t>SINR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c</w:t>
      </w:r>
      <w:proofErr w:type="spellEnd"/>
      <w:r w:rsidRPr="007B348B">
        <w:rPr>
          <w:rFonts w:ascii="Arial" w:hAnsi="Arial" w:cs="Arial"/>
          <w:i/>
          <w:szCs w:val="22"/>
          <w:vertAlign w:val="subscript"/>
          <w:lang w:eastAsia="zh-CN"/>
        </w:rPr>
        <w:t xml:space="preserve"> </w:t>
      </w:r>
      <w:r w:rsidRPr="007B348B">
        <w:rPr>
          <w:rFonts w:ascii="Arial" w:hAnsi="Arial" w:cs="Arial"/>
          <w:i/>
          <w:szCs w:val="22"/>
          <w:lang w:eastAsia="zh-CN"/>
        </w:rPr>
        <w:t xml:space="preserve">= Average </w:t>
      </w:r>
      <w:r w:rsidRPr="00786C00">
        <w:rPr>
          <w:rFonts w:ascii="Arial" w:hAnsi="Arial" w:cs="Arial"/>
          <w:szCs w:val="22"/>
          <w:lang w:eastAsia="zh-CN"/>
        </w:rPr>
        <w:t>(</w:t>
      </w:r>
      <w:r w:rsidRPr="007B348B">
        <w:rPr>
          <w:rFonts w:ascii="Arial" w:hAnsi="Arial" w:cs="Arial"/>
          <w:i/>
          <w:szCs w:val="22"/>
          <w:lang w:eastAsia="zh-CN"/>
        </w:rPr>
        <w:t>RSRP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b1</w:t>
      </w:r>
      <w:r w:rsidRPr="007B348B">
        <w:rPr>
          <w:rFonts w:ascii="Arial" w:hAnsi="Arial" w:cs="Arial"/>
          <w:i/>
          <w:szCs w:val="22"/>
          <w:lang w:eastAsia="zh-CN"/>
        </w:rPr>
        <w:t>, RSRP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b2</w:t>
      </w:r>
      <w:proofErr w:type="gramStart"/>
      <w:r w:rsidRPr="007B348B">
        <w:rPr>
          <w:rFonts w:ascii="Arial" w:hAnsi="Arial" w:cs="Arial"/>
          <w:i/>
          <w:szCs w:val="22"/>
          <w:lang w:eastAsia="zh-CN"/>
        </w:rPr>
        <w:t>,…</w:t>
      </w:r>
      <w:r>
        <w:rPr>
          <w:rFonts w:ascii="Arial" w:hAnsi="Arial" w:cs="Arial"/>
          <w:i/>
          <w:szCs w:val="22"/>
          <w:lang w:eastAsia="zh-CN"/>
        </w:rPr>
        <w:t>,</w:t>
      </w:r>
      <w:proofErr w:type="gramEnd"/>
      <w:r>
        <w:rPr>
          <w:rFonts w:ascii="Arial" w:hAnsi="Arial" w:cs="Arial"/>
          <w:i/>
          <w:szCs w:val="22"/>
          <w:lang w:eastAsia="zh-CN"/>
        </w:rPr>
        <w:t xml:space="preserve"> </w:t>
      </w:r>
      <w:proofErr w:type="spellStart"/>
      <w:r w:rsidRPr="007B348B">
        <w:rPr>
          <w:rFonts w:ascii="Arial" w:hAnsi="Arial" w:cs="Arial"/>
          <w:i/>
          <w:szCs w:val="22"/>
          <w:lang w:eastAsia="zh-CN"/>
        </w:rPr>
        <w:t>RSRP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bN</w:t>
      </w:r>
      <w:proofErr w:type="spellEnd"/>
      <w:r w:rsidRPr="00786C00">
        <w:rPr>
          <w:rFonts w:ascii="Arial" w:hAnsi="Arial" w:cs="Arial"/>
          <w:szCs w:val="22"/>
          <w:lang w:eastAsia="zh-CN"/>
        </w:rPr>
        <w:t>)</w:t>
      </w:r>
      <w:r w:rsidRPr="007B348B">
        <w:rPr>
          <w:rFonts w:ascii="Arial" w:hAnsi="Arial" w:cs="Arial"/>
          <w:i/>
          <w:szCs w:val="22"/>
          <w:lang w:eastAsia="zh-CN"/>
        </w:rPr>
        <w:t xml:space="preserve"> / Average </w:t>
      </w:r>
      <w:r w:rsidRPr="00786C00">
        <w:rPr>
          <w:rFonts w:ascii="Arial" w:hAnsi="Arial" w:cs="Arial"/>
          <w:szCs w:val="22"/>
          <w:lang w:eastAsia="zh-CN"/>
        </w:rPr>
        <w:t>(</w:t>
      </w:r>
      <w:r w:rsidR="002770CA">
        <w:rPr>
          <w:rFonts w:ascii="Arial" w:hAnsi="Arial" w:cs="Arial"/>
          <w:i/>
          <w:szCs w:val="22"/>
          <w:lang w:eastAsia="zh-CN"/>
        </w:rPr>
        <w:t>IN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b1</w:t>
      </w:r>
      <w:r w:rsidRPr="007B348B">
        <w:rPr>
          <w:rFonts w:ascii="Arial" w:hAnsi="Arial" w:cs="Arial"/>
          <w:i/>
          <w:szCs w:val="22"/>
          <w:lang w:eastAsia="zh-CN"/>
        </w:rPr>
        <w:t xml:space="preserve">, </w:t>
      </w:r>
      <w:r w:rsidR="002770CA">
        <w:rPr>
          <w:rFonts w:ascii="Arial" w:hAnsi="Arial" w:cs="Arial"/>
          <w:i/>
          <w:szCs w:val="22"/>
          <w:lang w:eastAsia="zh-CN"/>
        </w:rPr>
        <w:t>IN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b2</w:t>
      </w:r>
      <w:r w:rsidRPr="007B348B">
        <w:rPr>
          <w:rFonts w:ascii="Arial" w:hAnsi="Arial" w:cs="Arial"/>
          <w:i/>
          <w:szCs w:val="22"/>
          <w:lang w:eastAsia="zh-CN"/>
        </w:rPr>
        <w:t>,…</w:t>
      </w:r>
      <w:r>
        <w:rPr>
          <w:rFonts w:ascii="Arial" w:hAnsi="Arial" w:cs="Arial"/>
          <w:i/>
          <w:szCs w:val="22"/>
          <w:lang w:eastAsia="zh-CN"/>
        </w:rPr>
        <w:t xml:space="preserve">, </w:t>
      </w:r>
      <w:proofErr w:type="spellStart"/>
      <w:r w:rsidR="002770CA">
        <w:rPr>
          <w:rFonts w:ascii="Arial" w:hAnsi="Arial" w:cs="Arial"/>
          <w:i/>
          <w:szCs w:val="22"/>
          <w:lang w:eastAsia="zh-CN"/>
        </w:rPr>
        <w:t>IN</w:t>
      </w:r>
      <w:r w:rsidRPr="007B348B">
        <w:rPr>
          <w:rFonts w:ascii="Arial" w:hAnsi="Arial" w:cs="Arial"/>
          <w:i/>
          <w:szCs w:val="22"/>
          <w:vertAlign w:val="subscript"/>
          <w:lang w:eastAsia="zh-CN"/>
        </w:rPr>
        <w:t>bN</w:t>
      </w:r>
      <w:proofErr w:type="spellEnd"/>
      <w:r w:rsidRPr="00786C00">
        <w:rPr>
          <w:rFonts w:ascii="Arial" w:hAnsi="Arial" w:cs="Arial"/>
          <w:szCs w:val="22"/>
          <w:lang w:eastAsia="zh-CN"/>
        </w:rPr>
        <w:t>)</w:t>
      </w:r>
    </w:p>
    <w:p w14:paraId="21B7318B" w14:textId="6AC8E5FB" w:rsidR="0043104D" w:rsidRPr="00EA653C" w:rsidRDefault="0043104D" w:rsidP="0043104D">
      <w:pPr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Since the UE will be served by one beam, cell-level RSRQ should be</w:t>
      </w:r>
      <w:r w:rsidRPr="00EA653C">
        <w:rPr>
          <w:rFonts w:ascii="Arial" w:eastAsiaTheme="minorEastAsia" w:hAnsi="Arial" w:cs="Arial"/>
          <w:lang w:eastAsia="zh-TW"/>
        </w:rPr>
        <w:t xml:space="preserve"> derived by a</w:t>
      </w:r>
      <w:r>
        <w:rPr>
          <w:rFonts w:ascii="Arial" w:eastAsiaTheme="minorEastAsia" w:hAnsi="Arial" w:cs="Arial"/>
          <w:lang w:eastAsia="zh-TW"/>
        </w:rPr>
        <w:t>veraging beam RSRQ measurements, rather than averaging the RSRP (nominator) and interference plus noise (denominator) separately. Also, the averaging is done on linear domain rather than log (dB) domain.</w:t>
      </w:r>
    </w:p>
    <w:p w14:paraId="0BF45BB8" w14:textId="16686C61" w:rsidR="0043104D" w:rsidRPr="00EA653C" w:rsidRDefault="0043104D" w:rsidP="0043104D">
      <w:pPr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EA653C">
        <w:rPr>
          <w:rFonts w:ascii="Arial" w:eastAsiaTheme="minorEastAsia" w:hAnsi="Arial" w:cs="Arial" w:hint="eastAsia"/>
          <w:b/>
          <w:lang w:eastAsia="zh-TW"/>
        </w:rPr>
        <w:t xml:space="preserve">Proposal </w:t>
      </w:r>
      <w:r w:rsidR="0091105C">
        <w:rPr>
          <w:rFonts w:ascii="Arial" w:eastAsiaTheme="minorEastAsia" w:hAnsi="Arial" w:cs="Arial"/>
          <w:b/>
          <w:lang w:eastAsia="zh-TW"/>
        </w:rPr>
        <w:t>3</w:t>
      </w:r>
      <w:r w:rsidRPr="00EA653C">
        <w:rPr>
          <w:rFonts w:ascii="Arial" w:eastAsiaTheme="minorEastAsia" w:hAnsi="Arial" w:cs="Arial" w:hint="eastAsia"/>
          <w:b/>
          <w:lang w:eastAsia="zh-TW"/>
        </w:rPr>
        <w:t>:</w:t>
      </w:r>
      <w:r w:rsidRPr="00EA653C">
        <w:rPr>
          <w:rFonts w:ascii="Arial" w:eastAsiaTheme="minorEastAsia" w:hAnsi="Arial" w:cs="Arial" w:hint="eastAsia"/>
          <w:b/>
          <w:lang w:eastAsia="zh-TW"/>
        </w:rPr>
        <w:tab/>
      </w:r>
      <w:r w:rsidRPr="00EA653C">
        <w:rPr>
          <w:rFonts w:ascii="Arial" w:eastAsiaTheme="minorEastAsia" w:hAnsi="Arial" w:cs="Arial"/>
          <w:b/>
          <w:lang w:eastAsia="zh-TW"/>
        </w:rPr>
        <w:t>Cell-level RSRQ is derived by averaging</w:t>
      </w:r>
      <w:r>
        <w:rPr>
          <w:rFonts w:ascii="Arial" w:eastAsiaTheme="minorEastAsia" w:hAnsi="Arial" w:cs="Arial"/>
          <w:b/>
          <w:lang w:eastAsia="zh-TW"/>
        </w:rPr>
        <w:t xml:space="preserve"> beam RSRQ measurements, and the averaging is done on linear domain.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338288DD" w14:textId="77777777" w:rsidR="00FA0CD7" w:rsidRPr="00B826BB" w:rsidRDefault="00FA0CD7" w:rsidP="00B826BB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B826BB"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Pr="00B826BB">
        <w:rPr>
          <w:rFonts w:ascii="Arial" w:eastAsia="新細明體" w:hAnsi="Arial" w:cs="Arial"/>
          <w:b/>
          <w:lang w:eastAsia="zh-TW"/>
        </w:rPr>
        <w:t>1</w:t>
      </w:r>
      <w:r w:rsidRPr="00B826BB">
        <w:rPr>
          <w:rFonts w:ascii="Arial" w:eastAsia="新細明體" w:hAnsi="Arial" w:cs="Arial" w:hint="eastAsia"/>
          <w:b/>
          <w:lang w:eastAsia="zh-TW"/>
        </w:rPr>
        <w:t>:</w:t>
      </w:r>
      <w:r w:rsidRPr="00B826BB">
        <w:rPr>
          <w:rFonts w:ascii="Arial" w:eastAsia="新細明體" w:hAnsi="Arial" w:cs="Arial" w:hint="eastAsia"/>
          <w:b/>
          <w:lang w:eastAsia="zh-TW"/>
        </w:rPr>
        <w:tab/>
      </w:r>
      <w:r w:rsidRPr="00B826BB">
        <w:rPr>
          <w:rFonts w:ascii="Arial" w:eastAsia="新細明體" w:hAnsi="Arial" w:cs="Arial"/>
          <w:b/>
          <w:lang w:eastAsia="zh-TW"/>
        </w:rPr>
        <w:t>Cell-level RSRQ is derived by averaging beam RSRQ measurements, and the averaging is done on linear domain.</w:t>
      </w:r>
    </w:p>
    <w:p w14:paraId="13ECCF26" w14:textId="77777777" w:rsidR="00FA0CD7" w:rsidRPr="00615BE6" w:rsidRDefault="00FA0CD7" w:rsidP="00FA0CD7">
      <w:pPr>
        <w:spacing w:after="60"/>
        <w:jc w:val="both"/>
        <w:rPr>
          <w:rFonts w:ascii="Arial" w:eastAsia="新細明體" w:hAnsi="Arial" w:cs="Arial"/>
          <w:b/>
          <w:lang w:eastAsia="zh-TW"/>
        </w:rPr>
      </w:pPr>
      <w:r w:rsidRPr="00615BE6">
        <w:rPr>
          <w:rFonts w:ascii="Arial" w:eastAsia="新細明體" w:hAnsi="Arial" w:cs="Arial" w:hint="eastAsia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2</w:t>
      </w:r>
      <w:r w:rsidRPr="00615BE6">
        <w:rPr>
          <w:rFonts w:ascii="Arial" w:eastAsia="新細明體" w:hAnsi="Arial" w:cs="Arial" w:hint="eastAsia"/>
          <w:b/>
          <w:lang w:eastAsia="zh-TW"/>
        </w:rPr>
        <w:t>:</w:t>
      </w:r>
      <w:r w:rsidRPr="00615BE6">
        <w:rPr>
          <w:rFonts w:ascii="Arial" w:eastAsia="新細明體" w:hAnsi="Arial" w:cs="Arial" w:hint="eastAsia"/>
          <w:b/>
          <w:lang w:eastAsia="zh-TW"/>
        </w:rPr>
        <w:tab/>
      </w:r>
      <w:r w:rsidRPr="00615BE6">
        <w:rPr>
          <w:rFonts w:ascii="Arial" w:eastAsia="新細明體" w:hAnsi="Arial" w:cs="Arial"/>
          <w:b/>
          <w:lang w:eastAsia="zh-TW"/>
        </w:rPr>
        <w:t xml:space="preserve">Introduce </w:t>
      </w:r>
      <w:r>
        <w:rPr>
          <w:rFonts w:ascii="Arial" w:eastAsia="新細明體" w:hAnsi="Arial" w:cs="Arial"/>
          <w:b/>
          <w:lang w:eastAsia="zh-TW"/>
        </w:rPr>
        <w:t xml:space="preserve">RS-SINR </w:t>
      </w:r>
      <w:r w:rsidRPr="00615BE6">
        <w:rPr>
          <w:rFonts w:ascii="Calibri" w:hAnsi="Calibri" w:hint="eastAsia"/>
          <w:b/>
          <w:color w:val="000000"/>
          <w:sz w:val="22"/>
          <w:szCs w:val="22"/>
        </w:rPr>
        <w:t>based on SS/PBCH block</w:t>
      </w:r>
      <w:r w:rsidRPr="00615BE6">
        <w:rPr>
          <w:rFonts w:ascii="Calibri" w:hAnsi="Calibri"/>
          <w:b/>
          <w:color w:val="000000"/>
          <w:sz w:val="22"/>
          <w:szCs w:val="22"/>
        </w:rPr>
        <w:t xml:space="preserve"> and CSI-RS for L3 mobility.</w:t>
      </w:r>
    </w:p>
    <w:p w14:paraId="0ECFECF4" w14:textId="4CB4900D" w:rsidR="00220DFE" w:rsidRPr="00FA0CD7" w:rsidRDefault="00FA0CD7" w:rsidP="00FA0CD7">
      <w:pPr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EA653C">
        <w:rPr>
          <w:rFonts w:ascii="Arial" w:eastAsiaTheme="minorEastAsia" w:hAnsi="Arial" w:cs="Arial" w:hint="eastAsia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3</w:t>
      </w:r>
      <w:r w:rsidRPr="00EA653C">
        <w:rPr>
          <w:rFonts w:ascii="Arial" w:eastAsiaTheme="minorEastAsia" w:hAnsi="Arial" w:cs="Arial" w:hint="eastAsia"/>
          <w:b/>
          <w:lang w:eastAsia="zh-TW"/>
        </w:rPr>
        <w:t>:</w:t>
      </w:r>
      <w:r w:rsidRPr="00EA653C">
        <w:rPr>
          <w:rFonts w:ascii="Arial" w:eastAsiaTheme="minorEastAsia" w:hAnsi="Arial" w:cs="Arial" w:hint="eastAsia"/>
          <w:b/>
          <w:lang w:eastAsia="zh-TW"/>
        </w:rPr>
        <w:tab/>
      </w:r>
      <w:r w:rsidRPr="00EA653C">
        <w:rPr>
          <w:rFonts w:ascii="Arial" w:eastAsiaTheme="minorEastAsia" w:hAnsi="Arial" w:cs="Arial"/>
          <w:b/>
          <w:lang w:eastAsia="zh-TW"/>
        </w:rPr>
        <w:t>Cell-level RSRQ is derived by averaging</w:t>
      </w:r>
      <w:r>
        <w:rPr>
          <w:rFonts w:ascii="Arial" w:eastAsiaTheme="minorEastAsia" w:hAnsi="Arial" w:cs="Arial"/>
          <w:b/>
          <w:lang w:eastAsia="zh-TW"/>
        </w:rPr>
        <w:t xml:space="preserve"> beam RSRQ measurements, and the averaging is done on linear domain.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0D0929B0" w14:textId="0A529E86" w:rsidR="0042732D" w:rsidRPr="0042732D" w:rsidRDefault="00FC74C8" w:rsidP="00FC74C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FC74C8">
        <w:rPr>
          <w:rFonts w:ascii="Arial" w:eastAsia="新細明體" w:hAnsi="Arial" w:cs="Arial"/>
          <w:lang w:val="en-US" w:eastAsia="zh-TW"/>
        </w:rPr>
        <w:t>R2</w:t>
      </w:r>
      <w:r w:rsidRPr="00FC74C8">
        <w:rPr>
          <w:rFonts w:ascii="MS Mincho" w:eastAsia="新細明體" w:hAnsi="MS Mincho" w:cs="MS Mincho"/>
          <w:lang w:val="en-US" w:eastAsia="zh-TW"/>
        </w:rPr>
        <w:t>‑</w:t>
      </w:r>
      <w:r>
        <w:rPr>
          <w:rFonts w:ascii="Arial" w:eastAsia="新細明體" w:hAnsi="Arial" w:cs="Arial"/>
          <w:lang w:val="en-US" w:eastAsia="zh-TW"/>
        </w:rPr>
        <w:t xml:space="preserve">1708113, </w:t>
      </w:r>
      <w:r w:rsidRPr="00FC74C8">
        <w:rPr>
          <w:rFonts w:ascii="Arial" w:eastAsia="新細明體" w:hAnsi="Arial" w:cs="Arial"/>
          <w:lang w:val="en-US" w:eastAsia="zh-TW"/>
        </w:rPr>
        <w:t>Remaining is</w:t>
      </w:r>
      <w:r>
        <w:rPr>
          <w:rFonts w:ascii="Arial" w:eastAsia="新細明體" w:hAnsi="Arial" w:cs="Arial"/>
          <w:lang w:val="en-US" w:eastAsia="zh-TW"/>
        </w:rPr>
        <w:t xml:space="preserve">sues on cell quality derivation, </w:t>
      </w:r>
      <w:r w:rsidRPr="00FC74C8">
        <w:rPr>
          <w:rFonts w:ascii="Arial" w:eastAsia="新細明體" w:hAnsi="Arial" w:cs="Arial"/>
          <w:lang w:val="en-US" w:eastAsia="zh-TW"/>
        </w:rPr>
        <w:t>ZTE Corporation</w:t>
      </w:r>
    </w:p>
    <w:sectPr w:rsidR="0042732D" w:rsidRPr="0042732D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33478" w14:textId="77777777" w:rsidR="003379DE" w:rsidRDefault="003379DE">
      <w:pPr>
        <w:pStyle w:val="TAL"/>
      </w:pPr>
      <w:r>
        <w:separator/>
      </w:r>
    </w:p>
  </w:endnote>
  <w:endnote w:type="continuationSeparator" w:id="0">
    <w:p w14:paraId="2B130035" w14:textId="77777777" w:rsidR="003379DE" w:rsidRDefault="003379DE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42BB4">
      <w:t>3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A0EA8" w14:textId="77777777" w:rsidR="003379DE" w:rsidRDefault="003379DE">
      <w:pPr>
        <w:pStyle w:val="TAL"/>
      </w:pPr>
      <w:r>
        <w:separator/>
      </w:r>
    </w:p>
  </w:footnote>
  <w:footnote w:type="continuationSeparator" w:id="0">
    <w:p w14:paraId="22D69B62" w14:textId="77777777" w:rsidR="003379DE" w:rsidRDefault="003379DE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3BB1"/>
    <w:multiLevelType w:val="hybridMultilevel"/>
    <w:tmpl w:val="F65815BE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691061"/>
    <w:multiLevelType w:val="hybridMultilevel"/>
    <w:tmpl w:val="2B6E7196"/>
    <w:lvl w:ilvl="0" w:tplc="90384630">
      <w:start w:val="1"/>
      <w:numFmt w:val="bullet"/>
      <w:lvlText w:val="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12E53B8"/>
    <w:multiLevelType w:val="hybridMultilevel"/>
    <w:tmpl w:val="F7B6B48A"/>
    <w:lvl w:ilvl="0" w:tplc="925EA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83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E9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5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D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63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8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6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36D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DCA566F"/>
    <w:multiLevelType w:val="hybridMultilevel"/>
    <w:tmpl w:val="43881352"/>
    <w:lvl w:ilvl="0" w:tplc="4A62E192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7">
    <w:nsid w:val="49D70DBD"/>
    <w:multiLevelType w:val="hybridMultilevel"/>
    <w:tmpl w:val="E1CAA9F2"/>
    <w:lvl w:ilvl="0" w:tplc="4A62E192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7C8315B"/>
    <w:multiLevelType w:val="hybridMultilevel"/>
    <w:tmpl w:val="B38CA14A"/>
    <w:lvl w:ilvl="0" w:tplc="04090001">
      <w:start w:val="4"/>
      <w:numFmt w:val="bullet"/>
      <w:lvlText w:val=""/>
      <w:lvlJc w:val="left"/>
      <w:pPr>
        <w:ind w:left="1200" w:hanging="48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2">
    <w:nsid w:val="71580F22"/>
    <w:multiLevelType w:val="hybridMultilevel"/>
    <w:tmpl w:val="8892B12A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72D51B97"/>
    <w:multiLevelType w:val="hybridMultilevel"/>
    <w:tmpl w:val="CC5C71B8"/>
    <w:lvl w:ilvl="0" w:tplc="1DAEDC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691714F"/>
    <w:multiLevelType w:val="hybridMultilevel"/>
    <w:tmpl w:val="77708AA2"/>
    <w:lvl w:ilvl="0" w:tplc="0EECF6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CCED82">
      <w:start w:val="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7CA97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CA3EC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B032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645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52F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1CE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DB2F7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1"/>
  </w:num>
  <w:num w:numId="5">
    <w:abstractNumId w:val="11"/>
  </w:num>
  <w:num w:numId="6">
    <w:abstractNumId w:val="12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8"/>
  </w:num>
  <w:num w:numId="12">
    <w:abstractNumId w:val="14"/>
  </w:num>
  <w:num w:numId="13">
    <w:abstractNumId w:val="1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9"/>
  </w:num>
  <w:num w:numId="17">
    <w:abstractNumId w:val="3"/>
  </w:num>
  <w:num w:numId="18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AFF"/>
    <w:rsid w:val="00000F63"/>
    <w:rsid w:val="00001522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5CEA"/>
    <w:rsid w:val="00006332"/>
    <w:rsid w:val="00006420"/>
    <w:rsid w:val="00006927"/>
    <w:rsid w:val="00006F97"/>
    <w:rsid w:val="00007250"/>
    <w:rsid w:val="0000759E"/>
    <w:rsid w:val="00007CE0"/>
    <w:rsid w:val="00010221"/>
    <w:rsid w:val="00012217"/>
    <w:rsid w:val="00012403"/>
    <w:rsid w:val="000134AA"/>
    <w:rsid w:val="00013DD6"/>
    <w:rsid w:val="00014915"/>
    <w:rsid w:val="00015030"/>
    <w:rsid w:val="00015689"/>
    <w:rsid w:val="00017296"/>
    <w:rsid w:val="0001755F"/>
    <w:rsid w:val="00017A0D"/>
    <w:rsid w:val="00017CE0"/>
    <w:rsid w:val="00017FF9"/>
    <w:rsid w:val="00020483"/>
    <w:rsid w:val="000207A3"/>
    <w:rsid w:val="00020E1C"/>
    <w:rsid w:val="00020FFB"/>
    <w:rsid w:val="00021DF4"/>
    <w:rsid w:val="00022021"/>
    <w:rsid w:val="0002222E"/>
    <w:rsid w:val="000235B8"/>
    <w:rsid w:val="000236FB"/>
    <w:rsid w:val="00023A66"/>
    <w:rsid w:val="00023AE2"/>
    <w:rsid w:val="000241F9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893"/>
    <w:rsid w:val="00035B08"/>
    <w:rsid w:val="00036319"/>
    <w:rsid w:val="0003726E"/>
    <w:rsid w:val="000377AF"/>
    <w:rsid w:val="00037A9E"/>
    <w:rsid w:val="00037C0A"/>
    <w:rsid w:val="000408E7"/>
    <w:rsid w:val="00040FE1"/>
    <w:rsid w:val="000412E0"/>
    <w:rsid w:val="00041B84"/>
    <w:rsid w:val="00041C2E"/>
    <w:rsid w:val="00042846"/>
    <w:rsid w:val="00043CDC"/>
    <w:rsid w:val="00043D39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266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67E"/>
    <w:rsid w:val="00055B1F"/>
    <w:rsid w:val="00055BB7"/>
    <w:rsid w:val="00055D18"/>
    <w:rsid w:val="00056561"/>
    <w:rsid w:val="00056842"/>
    <w:rsid w:val="00056A1A"/>
    <w:rsid w:val="00057364"/>
    <w:rsid w:val="000578D2"/>
    <w:rsid w:val="00057BB7"/>
    <w:rsid w:val="000602A0"/>
    <w:rsid w:val="00060CF7"/>
    <w:rsid w:val="00060DD8"/>
    <w:rsid w:val="0006146B"/>
    <w:rsid w:val="0006184D"/>
    <w:rsid w:val="00061B50"/>
    <w:rsid w:val="00063252"/>
    <w:rsid w:val="000634DE"/>
    <w:rsid w:val="00063607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1BEC"/>
    <w:rsid w:val="0007267B"/>
    <w:rsid w:val="00072A47"/>
    <w:rsid w:val="00072DF5"/>
    <w:rsid w:val="00073F74"/>
    <w:rsid w:val="00074C1A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5B"/>
    <w:rsid w:val="00080770"/>
    <w:rsid w:val="00080E2A"/>
    <w:rsid w:val="00081BB5"/>
    <w:rsid w:val="00081E2B"/>
    <w:rsid w:val="0008209D"/>
    <w:rsid w:val="000837D6"/>
    <w:rsid w:val="00083EC1"/>
    <w:rsid w:val="00084136"/>
    <w:rsid w:val="000841A0"/>
    <w:rsid w:val="000842A6"/>
    <w:rsid w:val="00084612"/>
    <w:rsid w:val="00084A61"/>
    <w:rsid w:val="00084A9F"/>
    <w:rsid w:val="00084B51"/>
    <w:rsid w:val="00085588"/>
    <w:rsid w:val="00085E9A"/>
    <w:rsid w:val="00086675"/>
    <w:rsid w:val="000866C9"/>
    <w:rsid w:val="000866CF"/>
    <w:rsid w:val="00087334"/>
    <w:rsid w:val="00087D64"/>
    <w:rsid w:val="00087EA8"/>
    <w:rsid w:val="00087F36"/>
    <w:rsid w:val="00090A70"/>
    <w:rsid w:val="000912C8"/>
    <w:rsid w:val="000919A7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8E"/>
    <w:rsid w:val="000967D6"/>
    <w:rsid w:val="00096896"/>
    <w:rsid w:val="00096A36"/>
    <w:rsid w:val="00096E6C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0D7A"/>
    <w:rsid w:val="000A11D2"/>
    <w:rsid w:val="000A15F3"/>
    <w:rsid w:val="000A1B88"/>
    <w:rsid w:val="000A3564"/>
    <w:rsid w:val="000A36E8"/>
    <w:rsid w:val="000A4A89"/>
    <w:rsid w:val="000A583C"/>
    <w:rsid w:val="000A5C81"/>
    <w:rsid w:val="000A5E5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1C4"/>
    <w:rsid w:val="000B259B"/>
    <w:rsid w:val="000B3C4A"/>
    <w:rsid w:val="000B3C55"/>
    <w:rsid w:val="000B43BD"/>
    <w:rsid w:val="000B45EA"/>
    <w:rsid w:val="000B4B70"/>
    <w:rsid w:val="000B5390"/>
    <w:rsid w:val="000B5474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0A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6F2E"/>
    <w:rsid w:val="000D7070"/>
    <w:rsid w:val="000D743D"/>
    <w:rsid w:val="000E003E"/>
    <w:rsid w:val="000E04BE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9CD"/>
    <w:rsid w:val="000E3BF5"/>
    <w:rsid w:val="000E3D64"/>
    <w:rsid w:val="000E4614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621"/>
    <w:rsid w:val="000F2F2E"/>
    <w:rsid w:val="000F302D"/>
    <w:rsid w:val="000F310A"/>
    <w:rsid w:val="000F3310"/>
    <w:rsid w:val="000F37FB"/>
    <w:rsid w:val="000F3F1C"/>
    <w:rsid w:val="000F4549"/>
    <w:rsid w:val="000F5057"/>
    <w:rsid w:val="000F5318"/>
    <w:rsid w:val="000F54BC"/>
    <w:rsid w:val="000F558F"/>
    <w:rsid w:val="000F5924"/>
    <w:rsid w:val="000F606C"/>
    <w:rsid w:val="000F6462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27E"/>
    <w:rsid w:val="00106A34"/>
    <w:rsid w:val="00106DAC"/>
    <w:rsid w:val="001070F3"/>
    <w:rsid w:val="00107829"/>
    <w:rsid w:val="00110F35"/>
    <w:rsid w:val="00110F55"/>
    <w:rsid w:val="001118BE"/>
    <w:rsid w:val="00112549"/>
    <w:rsid w:val="00112A47"/>
    <w:rsid w:val="00113F64"/>
    <w:rsid w:val="001140CD"/>
    <w:rsid w:val="00114754"/>
    <w:rsid w:val="00114768"/>
    <w:rsid w:val="001149BA"/>
    <w:rsid w:val="00115DB8"/>
    <w:rsid w:val="00116B68"/>
    <w:rsid w:val="001177AB"/>
    <w:rsid w:val="001178EC"/>
    <w:rsid w:val="0012004D"/>
    <w:rsid w:val="001203EA"/>
    <w:rsid w:val="0012044E"/>
    <w:rsid w:val="00122655"/>
    <w:rsid w:val="001227B6"/>
    <w:rsid w:val="001229C5"/>
    <w:rsid w:val="0012389B"/>
    <w:rsid w:val="00123ABF"/>
    <w:rsid w:val="00124095"/>
    <w:rsid w:val="00124660"/>
    <w:rsid w:val="00125FD9"/>
    <w:rsid w:val="00126852"/>
    <w:rsid w:val="00126CD5"/>
    <w:rsid w:val="00126E60"/>
    <w:rsid w:val="00130381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0F40"/>
    <w:rsid w:val="0014243A"/>
    <w:rsid w:val="001424E0"/>
    <w:rsid w:val="00142855"/>
    <w:rsid w:val="00142BB4"/>
    <w:rsid w:val="00142E17"/>
    <w:rsid w:val="001436D1"/>
    <w:rsid w:val="00144732"/>
    <w:rsid w:val="00144BD2"/>
    <w:rsid w:val="00145336"/>
    <w:rsid w:val="00145581"/>
    <w:rsid w:val="001455B2"/>
    <w:rsid w:val="00145B02"/>
    <w:rsid w:val="00145D63"/>
    <w:rsid w:val="0014605E"/>
    <w:rsid w:val="001468C6"/>
    <w:rsid w:val="00147404"/>
    <w:rsid w:val="0014780B"/>
    <w:rsid w:val="0015004C"/>
    <w:rsid w:val="00150718"/>
    <w:rsid w:val="00150EC8"/>
    <w:rsid w:val="00151565"/>
    <w:rsid w:val="00151755"/>
    <w:rsid w:val="00151AB8"/>
    <w:rsid w:val="001523B5"/>
    <w:rsid w:val="001523B7"/>
    <w:rsid w:val="0015266F"/>
    <w:rsid w:val="0015333F"/>
    <w:rsid w:val="0015419B"/>
    <w:rsid w:val="001549CE"/>
    <w:rsid w:val="0015513B"/>
    <w:rsid w:val="001564DF"/>
    <w:rsid w:val="001566D5"/>
    <w:rsid w:val="0015750D"/>
    <w:rsid w:val="001576E1"/>
    <w:rsid w:val="00160B49"/>
    <w:rsid w:val="00161C87"/>
    <w:rsid w:val="00161CD6"/>
    <w:rsid w:val="00162C94"/>
    <w:rsid w:val="00162ED3"/>
    <w:rsid w:val="00163A28"/>
    <w:rsid w:val="00163B8E"/>
    <w:rsid w:val="00164AD1"/>
    <w:rsid w:val="00164F49"/>
    <w:rsid w:val="00165731"/>
    <w:rsid w:val="0016635A"/>
    <w:rsid w:val="0016681E"/>
    <w:rsid w:val="00166A17"/>
    <w:rsid w:val="00166B95"/>
    <w:rsid w:val="00166D4E"/>
    <w:rsid w:val="00166E23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3574"/>
    <w:rsid w:val="00174711"/>
    <w:rsid w:val="0017494B"/>
    <w:rsid w:val="00174CE4"/>
    <w:rsid w:val="00174D0F"/>
    <w:rsid w:val="00175B9B"/>
    <w:rsid w:val="001763CC"/>
    <w:rsid w:val="0017750F"/>
    <w:rsid w:val="001776F7"/>
    <w:rsid w:val="00177B0B"/>
    <w:rsid w:val="00177FC6"/>
    <w:rsid w:val="0018077C"/>
    <w:rsid w:val="00181D43"/>
    <w:rsid w:val="00182276"/>
    <w:rsid w:val="001825B0"/>
    <w:rsid w:val="0018272A"/>
    <w:rsid w:val="001828DC"/>
    <w:rsid w:val="00182901"/>
    <w:rsid w:val="001838A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77B"/>
    <w:rsid w:val="00191ED9"/>
    <w:rsid w:val="00191FC8"/>
    <w:rsid w:val="00192197"/>
    <w:rsid w:val="00192C9A"/>
    <w:rsid w:val="00193E8D"/>
    <w:rsid w:val="00194481"/>
    <w:rsid w:val="00194496"/>
    <w:rsid w:val="00194725"/>
    <w:rsid w:val="001952C7"/>
    <w:rsid w:val="00195C5E"/>
    <w:rsid w:val="00196250"/>
    <w:rsid w:val="001967E6"/>
    <w:rsid w:val="00197192"/>
    <w:rsid w:val="0019789E"/>
    <w:rsid w:val="00197948"/>
    <w:rsid w:val="001A0685"/>
    <w:rsid w:val="001A099B"/>
    <w:rsid w:val="001A0EA9"/>
    <w:rsid w:val="001A180A"/>
    <w:rsid w:val="001A198F"/>
    <w:rsid w:val="001A2537"/>
    <w:rsid w:val="001A2F06"/>
    <w:rsid w:val="001A331F"/>
    <w:rsid w:val="001A3581"/>
    <w:rsid w:val="001A4630"/>
    <w:rsid w:val="001A46B4"/>
    <w:rsid w:val="001A4D64"/>
    <w:rsid w:val="001A513B"/>
    <w:rsid w:val="001A5590"/>
    <w:rsid w:val="001A5B70"/>
    <w:rsid w:val="001A6047"/>
    <w:rsid w:val="001A61D8"/>
    <w:rsid w:val="001A640A"/>
    <w:rsid w:val="001A7307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C72"/>
    <w:rsid w:val="001B2F69"/>
    <w:rsid w:val="001B3059"/>
    <w:rsid w:val="001B582E"/>
    <w:rsid w:val="001B63FC"/>
    <w:rsid w:val="001B6937"/>
    <w:rsid w:val="001B69D1"/>
    <w:rsid w:val="001B73A5"/>
    <w:rsid w:val="001B7A26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1E6"/>
    <w:rsid w:val="001C73B0"/>
    <w:rsid w:val="001C75C7"/>
    <w:rsid w:val="001D0FF6"/>
    <w:rsid w:val="001D13BC"/>
    <w:rsid w:val="001D1D90"/>
    <w:rsid w:val="001D24F3"/>
    <w:rsid w:val="001D286F"/>
    <w:rsid w:val="001D30C9"/>
    <w:rsid w:val="001D3CB4"/>
    <w:rsid w:val="001D437C"/>
    <w:rsid w:val="001D45CC"/>
    <w:rsid w:val="001D4C41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2C1B"/>
    <w:rsid w:val="001E31A2"/>
    <w:rsid w:val="001E371E"/>
    <w:rsid w:val="001E3820"/>
    <w:rsid w:val="001E4F6F"/>
    <w:rsid w:val="001E50B2"/>
    <w:rsid w:val="001E54E6"/>
    <w:rsid w:val="001E6802"/>
    <w:rsid w:val="001E6840"/>
    <w:rsid w:val="001E6981"/>
    <w:rsid w:val="001E69FB"/>
    <w:rsid w:val="001E7D1D"/>
    <w:rsid w:val="001F0255"/>
    <w:rsid w:val="001F0805"/>
    <w:rsid w:val="001F1B37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9E9"/>
    <w:rsid w:val="001F7DB4"/>
    <w:rsid w:val="002003DF"/>
    <w:rsid w:val="00200A80"/>
    <w:rsid w:val="00200C37"/>
    <w:rsid w:val="00200E29"/>
    <w:rsid w:val="00201A88"/>
    <w:rsid w:val="00201E95"/>
    <w:rsid w:val="0020288A"/>
    <w:rsid w:val="002034C0"/>
    <w:rsid w:val="00204DC9"/>
    <w:rsid w:val="00205351"/>
    <w:rsid w:val="0020646D"/>
    <w:rsid w:val="002067DF"/>
    <w:rsid w:val="00206EC2"/>
    <w:rsid w:val="002073AF"/>
    <w:rsid w:val="00207953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325"/>
    <w:rsid w:val="0021459D"/>
    <w:rsid w:val="00214E0D"/>
    <w:rsid w:val="00215261"/>
    <w:rsid w:val="0021615A"/>
    <w:rsid w:val="00217020"/>
    <w:rsid w:val="002170A4"/>
    <w:rsid w:val="0021735B"/>
    <w:rsid w:val="00217911"/>
    <w:rsid w:val="00217AA0"/>
    <w:rsid w:val="00217B22"/>
    <w:rsid w:val="00220189"/>
    <w:rsid w:val="00220DFE"/>
    <w:rsid w:val="00221D06"/>
    <w:rsid w:val="00222989"/>
    <w:rsid w:val="00222D52"/>
    <w:rsid w:val="00222F85"/>
    <w:rsid w:val="00223EFD"/>
    <w:rsid w:val="00224427"/>
    <w:rsid w:val="002253DD"/>
    <w:rsid w:val="00225468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20A"/>
    <w:rsid w:val="00233427"/>
    <w:rsid w:val="00233787"/>
    <w:rsid w:val="00233BA4"/>
    <w:rsid w:val="002341AE"/>
    <w:rsid w:val="00234899"/>
    <w:rsid w:val="00234F18"/>
    <w:rsid w:val="0024073D"/>
    <w:rsid w:val="002407FF"/>
    <w:rsid w:val="00240FA7"/>
    <w:rsid w:val="00240FC8"/>
    <w:rsid w:val="00241137"/>
    <w:rsid w:val="00242747"/>
    <w:rsid w:val="00243012"/>
    <w:rsid w:val="00243E36"/>
    <w:rsid w:val="00244101"/>
    <w:rsid w:val="002451D1"/>
    <w:rsid w:val="00245EE7"/>
    <w:rsid w:val="0024692C"/>
    <w:rsid w:val="00246A33"/>
    <w:rsid w:val="00247A87"/>
    <w:rsid w:val="00247BCB"/>
    <w:rsid w:val="00250542"/>
    <w:rsid w:val="002510B5"/>
    <w:rsid w:val="0025144F"/>
    <w:rsid w:val="002518C1"/>
    <w:rsid w:val="002519D9"/>
    <w:rsid w:val="00252837"/>
    <w:rsid w:val="00252DFA"/>
    <w:rsid w:val="00253F19"/>
    <w:rsid w:val="00254440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0852"/>
    <w:rsid w:val="00261A6D"/>
    <w:rsid w:val="00262C24"/>
    <w:rsid w:val="00263AFA"/>
    <w:rsid w:val="00263DC4"/>
    <w:rsid w:val="00263E5D"/>
    <w:rsid w:val="00263FE9"/>
    <w:rsid w:val="0026467A"/>
    <w:rsid w:val="0026589C"/>
    <w:rsid w:val="00265A26"/>
    <w:rsid w:val="00265D20"/>
    <w:rsid w:val="00265F82"/>
    <w:rsid w:val="00266011"/>
    <w:rsid w:val="00266122"/>
    <w:rsid w:val="0026631C"/>
    <w:rsid w:val="0026674A"/>
    <w:rsid w:val="002668E8"/>
    <w:rsid w:val="00266F97"/>
    <w:rsid w:val="002670D7"/>
    <w:rsid w:val="00267132"/>
    <w:rsid w:val="00267B8B"/>
    <w:rsid w:val="00267EE4"/>
    <w:rsid w:val="00270151"/>
    <w:rsid w:val="00270F91"/>
    <w:rsid w:val="00271769"/>
    <w:rsid w:val="002722C0"/>
    <w:rsid w:val="00272A5B"/>
    <w:rsid w:val="0027360D"/>
    <w:rsid w:val="0027525B"/>
    <w:rsid w:val="00275747"/>
    <w:rsid w:val="00275A54"/>
    <w:rsid w:val="0027611E"/>
    <w:rsid w:val="002766AB"/>
    <w:rsid w:val="002769FB"/>
    <w:rsid w:val="00276D50"/>
    <w:rsid w:val="002770CA"/>
    <w:rsid w:val="00280ED6"/>
    <w:rsid w:val="002817B9"/>
    <w:rsid w:val="00281CC8"/>
    <w:rsid w:val="00282096"/>
    <w:rsid w:val="0028383A"/>
    <w:rsid w:val="00283911"/>
    <w:rsid w:val="00283DFC"/>
    <w:rsid w:val="002862B1"/>
    <w:rsid w:val="00286407"/>
    <w:rsid w:val="0028667C"/>
    <w:rsid w:val="00286B7D"/>
    <w:rsid w:val="00286FB7"/>
    <w:rsid w:val="00287926"/>
    <w:rsid w:val="00287F56"/>
    <w:rsid w:val="002903BA"/>
    <w:rsid w:val="00290AD3"/>
    <w:rsid w:val="002912C2"/>
    <w:rsid w:val="00291720"/>
    <w:rsid w:val="00291BF0"/>
    <w:rsid w:val="002926F6"/>
    <w:rsid w:val="00292D53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6F69"/>
    <w:rsid w:val="00297018"/>
    <w:rsid w:val="002974A7"/>
    <w:rsid w:val="002979A5"/>
    <w:rsid w:val="002A0598"/>
    <w:rsid w:val="002A0CD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59A"/>
    <w:rsid w:val="002A7769"/>
    <w:rsid w:val="002A788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40A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363"/>
    <w:rsid w:val="002B7A3A"/>
    <w:rsid w:val="002B7B5D"/>
    <w:rsid w:val="002B7F07"/>
    <w:rsid w:val="002C0186"/>
    <w:rsid w:val="002C087E"/>
    <w:rsid w:val="002C0AE4"/>
    <w:rsid w:val="002C15D1"/>
    <w:rsid w:val="002C1741"/>
    <w:rsid w:val="002C2438"/>
    <w:rsid w:val="002C2811"/>
    <w:rsid w:val="002C399A"/>
    <w:rsid w:val="002C4B09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502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12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238"/>
    <w:rsid w:val="002E2343"/>
    <w:rsid w:val="002E2383"/>
    <w:rsid w:val="002E2647"/>
    <w:rsid w:val="002E35A2"/>
    <w:rsid w:val="002E3FE8"/>
    <w:rsid w:val="002E4143"/>
    <w:rsid w:val="002E414A"/>
    <w:rsid w:val="002E426B"/>
    <w:rsid w:val="002E46C0"/>
    <w:rsid w:val="002E4BB9"/>
    <w:rsid w:val="002E4FBA"/>
    <w:rsid w:val="002E526C"/>
    <w:rsid w:val="002E56FA"/>
    <w:rsid w:val="002E57D0"/>
    <w:rsid w:val="002E5DB2"/>
    <w:rsid w:val="002E6569"/>
    <w:rsid w:val="002E676E"/>
    <w:rsid w:val="002E6FF2"/>
    <w:rsid w:val="002E7560"/>
    <w:rsid w:val="002E7DF7"/>
    <w:rsid w:val="002F143D"/>
    <w:rsid w:val="002F2077"/>
    <w:rsid w:val="002F26EB"/>
    <w:rsid w:val="002F2845"/>
    <w:rsid w:val="002F41D9"/>
    <w:rsid w:val="002F431A"/>
    <w:rsid w:val="002F46A0"/>
    <w:rsid w:val="002F4D68"/>
    <w:rsid w:val="002F5112"/>
    <w:rsid w:val="002F5863"/>
    <w:rsid w:val="002F5CD1"/>
    <w:rsid w:val="002F5F89"/>
    <w:rsid w:val="002F6377"/>
    <w:rsid w:val="002F638F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FA"/>
    <w:rsid w:val="00301BF3"/>
    <w:rsid w:val="00301DBD"/>
    <w:rsid w:val="0030337E"/>
    <w:rsid w:val="003034D9"/>
    <w:rsid w:val="00303B93"/>
    <w:rsid w:val="003042F7"/>
    <w:rsid w:val="00304461"/>
    <w:rsid w:val="00304E5D"/>
    <w:rsid w:val="00305019"/>
    <w:rsid w:val="0030536E"/>
    <w:rsid w:val="00305B08"/>
    <w:rsid w:val="003063A3"/>
    <w:rsid w:val="0030668F"/>
    <w:rsid w:val="0030698F"/>
    <w:rsid w:val="00306CD6"/>
    <w:rsid w:val="00306CED"/>
    <w:rsid w:val="003072BD"/>
    <w:rsid w:val="00307818"/>
    <w:rsid w:val="00307959"/>
    <w:rsid w:val="00307BB8"/>
    <w:rsid w:val="00307F6C"/>
    <w:rsid w:val="003102FE"/>
    <w:rsid w:val="003113C2"/>
    <w:rsid w:val="0031148E"/>
    <w:rsid w:val="00311FBE"/>
    <w:rsid w:val="0031297B"/>
    <w:rsid w:val="00312C06"/>
    <w:rsid w:val="00313246"/>
    <w:rsid w:val="003138F1"/>
    <w:rsid w:val="003139B4"/>
    <w:rsid w:val="00313F03"/>
    <w:rsid w:val="00314098"/>
    <w:rsid w:val="00314EB0"/>
    <w:rsid w:val="00314EF3"/>
    <w:rsid w:val="00315A32"/>
    <w:rsid w:val="003163A7"/>
    <w:rsid w:val="00316438"/>
    <w:rsid w:val="00316777"/>
    <w:rsid w:val="00316E02"/>
    <w:rsid w:val="0032085F"/>
    <w:rsid w:val="0032093E"/>
    <w:rsid w:val="00320F9B"/>
    <w:rsid w:val="0032118E"/>
    <w:rsid w:val="00321BF7"/>
    <w:rsid w:val="00321DF2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C9"/>
    <w:rsid w:val="00332C3E"/>
    <w:rsid w:val="00332D39"/>
    <w:rsid w:val="00333815"/>
    <w:rsid w:val="00333816"/>
    <w:rsid w:val="00334928"/>
    <w:rsid w:val="003350F4"/>
    <w:rsid w:val="00335B2A"/>
    <w:rsid w:val="00336CD3"/>
    <w:rsid w:val="003375B5"/>
    <w:rsid w:val="003379DE"/>
    <w:rsid w:val="00337CAA"/>
    <w:rsid w:val="00337E7A"/>
    <w:rsid w:val="003400DA"/>
    <w:rsid w:val="003410F8"/>
    <w:rsid w:val="0034186E"/>
    <w:rsid w:val="00341EA2"/>
    <w:rsid w:val="00342217"/>
    <w:rsid w:val="00342401"/>
    <w:rsid w:val="00342880"/>
    <w:rsid w:val="00342B0D"/>
    <w:rsid w:val="00342D1C"/>
    <w:rsid w:val="0034328E"/>
    <w:rsid w:val="0034367D"/>
    <w:rsid w:val="00344A5F"/>
    <w:rsid w:val="00344D0B"/>
    <w:rsid w:val="00344D5B"/>
    <w:rsid w:val="0034528D"/>
    <w:rsid w:val="00346046"/>
    <w:rsid w:val="00346671"/>
    <w:rsid w:val="003467D3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DA7"/>
    <w:rsid w:val="00353590"/>
    <w:rsid w:val="00353856"/>
    <w:rsid w:val="00353D3A"/>
    <w:rsid w:val="00354D00"/>
    <w:rsid w:val="00355C58"/>
    <w:rsid w:val="00355E09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5ED"/>
    <w:rsid w:val="00364EE5"/>
    <w:rsid w:val="0036529C"/>
    <w:rsid w:val="00365939"/>
    <w:rsid w:val="00365F4F"/>
    <w:rsid w:val="00366269"/>
    <w:rsid w:val="0036682A"/>
    <w:rsid w:val="00367096"/>
    <w:rsid w:val="0036710A"/>
    <w:rsid w:val="00367200"/>
    <w:rsid w:val="003700D4"/>
    <w:rsid w:val="003717BA"/>
    <w:rsid w:val="00372A89"/>
    <w:rsid w:val="00373172"/>
    <w:rsid w:val="003732A6"/>
    <w:rsid w:val="00373C2C"/>
    <w:rsid w:val="00374685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3D5E"/>
    <w:rsid w:val="00384C5B"/>
    <w:rsid w:val="00384D46"/>
    <w:rsid w:val="00385431"/>
    <w:rsid w:val="00385472"/>
    <w:rsid w:val="00385B0D"/>
    <w:rsid w:val="00385EB7"/>
    <w:rsid w:val="00390341"/>
    <w:rsid w:val="003904DC"/>
    <w:rsid w:val="003907EA"/>
    <w:rsid w:val="003908BB"/>
    <w:rsid w:val="00390B63"/>
    <w:rsid w:val="00390BD2"/>
    <w:rsid w:val="003914B2"/>
    <w:rsid w:val="00391B9E"/>
    <w:rsid w:val="00392BCB"/>
    <w:rsid w:val="00392FB1"/>
    <w:rsid w:val="003937C6"/>
    <w:rsid w:val="00394803"/>
    <w:rsid w:val="003950A4"/>
    <w:rsid w:val="003957BE"/>
    <w:rsid w:val="003968CB"/>
    <w:rsid w:val="00396B13"/>
    <w:rsid w:val="00396D8D"/>
    <w:rsid w:val="00396DB1"/>
    <w:rsid w:val="00397A56"/>
    <w:rsid w:val="00397D7A"/>
    <w:rsid w:val="003A008F"/>
    <w:rsid w:val="003A066A"/>
    <w:rsid w:val="003A068E"/>
    <w:rsid w:val="003A06E2"/>
    <w:rsid w:val="003A0A77"/>
    <w:rsid w:val="003A0AA7"/>
    <w:rsid w:val="003A0D72"/>
    <w:rsid w:val="003A1140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C9F"/>
    <w:rsid w:val="003A4E3A"/>
    <w:rsid w:val="003A4FD6"/>
    <w:rsid w:val="003A5538"/>
    <w:rsid w:val="003A5A48"/>
    <w:rsid w:val="003A5E90"/>
    <w:rsid w:val="003A611A"/>
    <w:rsid w:val="003A6719"/>
    <w:rsid w:val="003A6C5D"/>
    <w:rsid w:val="003B024D"/>
    <w:rsid w:val="003B0A3F"/>
    <w:rsid w:val="003B1072"/>
    <w:rsid w:val="003B23AA"/>
    <w:rsid w:val="003B3BF1"/>
    <w:rsid w:val="003B411E"/>
    <w:rsid w:val="003B4423"/>
    <w:rsid w:val="003B4666"/>
    <w:rsid w:val="003B5128"/>
    <w:rsid w:val="003B5580"/>
    <w:rsid w:val="003B57AF"/>
    <w:rsid w:val="003B7362"/>
    <w:rsid w:val="003B76C5"/>
    <w:rsid w:val="003B7867"/>
    <w:rsid w:val="003B7F85"/>
    <w:rsid w:val="003C02C3"/>
    <w:rsid w:val="003C02E8"/>
    <w:rsid w:val="003C04EF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4CEC"/>
    <w:rsid w:val="003C560A"/>
    <w:rsid w:val="003C56D6"/>
    <w:rsid w:val="003C60D7"/>
    <w:rsid w:val="003C7A7E"/>
    <w:rsid w:val="003C7DA2"/>
    <w:rsid w:val="003C7E54"/>
    <w:rsid w:val="003D02E8"/>
    <w:rsid w:val="003D0B56"/>
    <w:rsid w:val="003D12A7"/>
    <w:rsid w:val="003D1BE3"/>
    <w:rsid w:val="003D20B5"/>
    <w:rsid w:val="003D2C01"/>
    <w:rsid w:val="003D3AAD"/>
    <w:rsid w:val="003D3E1E"/>
    <w:rsid w:val="003D437C"/>
    <w:rsid w:val="003D471C"/>
    <w:rsid w:val="003D4B03"/>
    <w:rsid w:val="003D4F8F"/>
    <w:rsid w:val="003D4FA3"/>
    <w:rsid w:val="003D533B"/>
    <w:rsid w:val="003D5408"/>
    <w:rsid w:val="003D5C65"/>
    <w:rsid w:val="003D5EB6"/>
    <w:rsid w:val="003D61AD"/>
    <w:rsid w:val="003D6A36"/>
    <w:rsid w:val="003D7326"/>
    <w:rsid w:val="003D74C8"/>
    <w:rsid w:val="003D7654"/>
    <w:rsid w:val="003D77DA"/>
    <w:rsid w:val="003E0211"/>
    <w:rsid w:val="003E038D"/>
    <w:rsid w:val="003E03A0"/>
    <w:rsid w:val="003E09C1"/>
    <w:rsid w:val="003E0A33"/>
    <w:rsid w:val="003E12B3"/>
    <w:rsid w:val="003E1469"/>
    <w:rsid w:val="003E16A1"/>
    <w:rsid w:val="003E1E85"/>
    <w:rsid w:val="003E2093"/>
    <w:rsid w:val="003E387C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102"/>
    <w:rsid w:val="003F29D2"/>
    <w:rsid w:val="003F2BA6"/>
    <w:rsid w:val="003F2CD3"/>
    <w:rsid w:val="003F2F75"/>
    <w:rsid w:val="003F32B8"/>
    <w:rsid w:val="003F33A5"/>
    <w:rsid w:val="003F34B5"/>
    <w:rsid w:val="003F3B3E"/>
    <w:rsid w:val="003F45D9"/>
    <w:rsid w:val="003F4D4E"/>
    <w:rsid w:val="003F5091"/>
    <w:rsid w:val="003F50FE"/>
    <w:rsid w:val="003F5977"/>
    <w:rsid w:val="003F5B12"/>
    <w:rsid w:val="003F6139"/>
    <w:rsid w:val="003F6D6F"/>
    <w:rsid w:val="003F6F22"/>
    <w:rsid w:val="003F7BDA"/>
    <w:rsid w:val="0040008C"/>
    <w:rsid w:val="00400904"/>
    <w:rsid w:val="004013A7"/>
    <w:rsid w:val="0040158F"/>
    <w:rsid w:val="0040179C"/>
    <w:rsid w:val="00401B3C"/>
    <w:rsid w:val="00401B4D"/>
    <w:rsid w:val="00401E9C"/>
    <w:rsid w:val="004021D1"/>
    <w:rsid w:val="00402484"/>
    <w:rsid w:val="00402C13"/>
    <w:rsid w:val="004030EA"/>
    <w:rsid w:val="00403762"/>
    <w:rsid w:val="00403778"/>
    <w:rsid w:val="004038F5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1F0"/>
    <w:rsid w:val="0040564C"/>
    <w:rsid w:val="00405CA5"/>
    <w:rsid w:val="00406742"/>
    <w:rsid w:val="00406859"/>
    <w:rsid w:val="00406AA1"/>
    <w:rsid w:val="00407460"/>
    <w:rsid w:val="004101E0"/>
    <w:rsid w:val="00411153"/>
    <w:rsid w:val="004111D0"/>
    <w:rsid w:val="00411426"/>
    <w:rsid w:val="0041184C"/>
    <w:rsid w:val="004118E1"/>
    <w:rsid w:val="004122A9"/>
    <w:rsid w:val="004127A2"/>
    <w:rsid w:val="00412B14"/>
    <w:rsid w:val="00413998"/>
    <w:rsid w:val="004139A2"/>
    <w:rsid w:val="00414729"/>
    <w:rsid w:val="00414B67"/>
    <w:rsid w:val="00415101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6F6D"/>
    <w:rsid w:val="0041749F"/>
    <w:rsid w:val="00417CBB"/>
    <w:rsid w:val="004201F2"/>
    <w:rsid w:val="00420379"/>
    <w:rsid w:val="004205FA"/>
    <w:rsid w:val="004208A2"/>
    <w:rsid w:val="00420C0C"/>
    <w:rsid w:val="00421EB5"/>
    <w:rsid w:val="0042217D"/>
    <w:rsid w:val="0042247A"/>
    <w:rsid w:val="00422506"/>
    <w:rsid w:val="0042399B"/>
    <w:rsid w:val="00423C53"/>
    <w:rsid w:val="00423F82"/>
    <w:rsid w:val="0042447E"/>
    <w:rsid w:val="004249C0"/>
    <w:rsid w:val="00425106"/>
    <w:rsid w:val="0042549E"/>
    <w:rsid w:val="00425539"/>
    <w:rsid w:val="0042560A"/>
    <w:rsid w:val="00425D63"/>
    <w:rsid w:val="00425FA3"/>
    <w:rsid w:val="004266E3"/>
    <w:rsid w:val="004269B9"/>
    <w:rsid w:val="00427106"/>
    <w:rsid w:val="0042732D"/>
    <w:rsid w:val="004273EF"/>
    <w:rsid w:val="00427FA1"/>
    <w:rsid w:val="0043028B"/>
    <w:rsid w:val="004307F3"/>
    <w:rsid w:val="00430E8F"/>
    <w:rsid w:val="0043104D"/>
    <w:rsid w:val="00431A1B"/>
    <w:rsid w:val="00432234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5F2C"/>
    <w:rsid w:val="00446409"/>
    <w:rsid w:val="00446758"/>
    <w:rsid w:val="00446DF4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5E0D"/>
    <w:rsid w:val="0045666D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3CB5"/>
    <w:rsid w:val="00464769"/>
    <w:rsid w:val="00464A51"/>
    <w:rsid w:val="004656DB"/>
    <w:rsid w:val="0046600C"/>
    <w:rsid w:val="00466482"/>
    <w:rsid w:val="004669EF"/>
    <w:rsid w:val="00467180"/>
    <w:rsid w:val="004676E0"/>
    <w:rsid w:val="004704E0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BD8"/>
    <w:rsid w:val="00476D3E"/>
    <w:rsid w:val="00477988"/>
    <w:rsid w:val="00477A6C"/>
    <w:rsid w:val="00477E2B"/>
    <w:rsid w:val="00477F29"/>
    <w:rsid w:val="00477F9B"/>
    <w:rsid w:val="00480B4C"/>
    <w:rsid w:val="004811A9"/>
    <w:rsid w:val="00481228"/>
    <w:rsid w:val="0048159F"/>
    <w:rsid w:val="00482306"/>
    <w:rsid w:val="004827CD"/>
    <w:rsid w:val="00482D04"/>
    <w:rsid w:val="00482DFF"/>
    <w:rsid w:val="00483866"/>
    <w:rsid w:val="00483EAD"/>
    <w:rsid w:val="004843AA"/>
    <w:rsid w:val="00484AA8"/>
    <w:rsid w:val="00485567"/>
    <w:rsid w:val="0048574C"/>
    <w:rsid w:val="004858D9"/>
    <w:rsid w:val="004859E7"/>
    <w:rsid w:val="00486871"/>
    <w:rsid w:val="00486A88"/>
    <w:rsid w:val="0048787B"/>
    <w:rsid w:val="00487F4E"/>
    <w:rsid w:val="004901BC"/>
    <w:rsid w:val="00490599"/>
    <w:rsid w:val="004907E8"/>
    <w:rsid w:val="00491032"/>
    <w:rsid w:val="004912FA"/>
    <w:rsid w:val="004913B5"/>
    <w:rsid w:val="00491D49"/>
    <w:rsid w:val="00491EC4"/>
    <w:rsid w:val="00492474"/>
    <w:rsid w:val="0049274A"/>
    <w:rsid w:val="004938EB"/>
    <w:rsid w:val="0049402E"/>
    <w:rsid w:val="0049428F"/>
    <w:rsid w:val="004951AE"/>
    <w:rsid w:val="004960C9"/>
    <w:rsid w:val="00496288"/>
    <w:rsid w:val="00496BD9"/>
    <w:rsid w:val="00496CB5"/>
    <w:rsid w:val="00496E05"/>
    <w:rsid w:val="00497067"/>
    <w:rsid w:val="004A0001"/>
    <w:rsid w:val="004A04F0"/>
    <w:rsid w:val="004A0742"/>
    <w:rsid w:val="004A09C1"/>
    <w:rsid w:val="004A0D08"/>
    <w:rsid w:val="004A293E"/>
    <w:rsid w:val="004A351F"/>
    <w:rsid w:val="004A405C"/>
    <w:rsid w:val="004A410B"/>
    <w:rsid w:val="004A5644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5F28"/>
    <w:rsid w:val="004B60FE"/>
    <w:rsid w:val="004B6552"/>
    <w:rsid w:val="004B6585"/>
    <w:rsid w:val="004B69A5"/>
    <w:rsid w:val="004B6E41"/>
    <w:rsid w:val="004B745F"/>
    <w:rsid w:val="004B7791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3F50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E1E"/>
    <w:rsid w:val="004E0749"/>
    <w:rsid w:val="004E0762"/>
    <w:rsid w:val="004E0AAD"/>
    <w:rsid w:val="004E287E"/>
    <w:rsid w:val="004E385D"/>
    <w:rsid w:val="004E3FEB"/>
    <w:rsid w:val="004E475F"/>
    <w:rsid w:val="004E4895"/>
    <w:rsid w:val="004E4932"/>
    <w:rsid w:val="004E4D43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A1C"/>
    <w:rsid w:val="004F3BF2"/>
    <w:rsid w:val="004F3C11"/>
    <w:rsid w:val="004F471E"/>
    <w:rsid w:val="004F51D9"/>
    <w:rsid w:val="004F5473"/>
    <w:rsid w:val="004F5621"/>
    <w:rsid w:val="004F5A4B"/>
    <w:rsid w:val="004F6C0B"/>
    <w:rsid w:val="004F6C6F"/>
    <w:rsid w:val="004F7AB1"/>
    <w:rsid w:val="0050026E"/>
    <w:rsid w:val="005005CB"/>
    <w:rsid w:val="00500702"/>
    <w:rsid w:val="00500984"/>
    <w:rsid w:val="00500D0C"/>
    <w:rsid w:val="00501556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3A1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014"/>
    <w:rsid w:val="005128D7"/>
    <w:rsid w:val="0051293C"/>
    <w:rsid w:val="0051388D"/>
    <w:rsid w:val="00513C1A"/>
    <w:rsid w:val="005147B6"/>
    <w:rsid w:val="00515478"/>
    <w:rsid w:val="00515A69"/>
    <w:rsid w:val="00515C0E"/>
    <w:rsid w:val="005167B9"/>
    <w:rsid w:val="00516CB5"/>
    <w:rsid w:val="00520172"/>
    <w:rsid w:val="005206AA"/>
    <w:rsid w:val="00521142"/>
    <w:rsid w:val="00521B0E"/>
    <w:rsid w:val="00521FC8"/>
    <w:rsid w:val="00522380"/>
    <w:rsid w:val="0052293D"/>
    <w:rsid w:val="005236BD"/>
    <w:rsid w:val="00523930"/>
    <w:rsid w:val="0052406B"/>
    <w:rsid w:val="0052411C"/>
    <w:rsid w:val="0052437E"/>
    <w:rsid w:val="00525B46"/>
    <w:rsid w:val="00525D7F"/>
    <w:rsid w:val="0052627F"/>
    <w:rsid w:val="00526304"/>
    <w:rsid w:val="00527B6E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4B79"/>
    <w:rsid w:val="00534EA9"/>
    <w:rsid w:val="005358E3"/>
    <w:rsid w:val="00536512"/>
    <w:rsid w:val="00536B2E"/>
    <w:rsid w:val="00537CD1"/>
    <w:rsid w:val="00540773"/>
    <w:rsid w:val="00540EDB"/>
    <w:rsid w:val="00540F80"/>
    <w:rsid w:val="005413C6"/>
    <w:rsid w:val="0054153A"/>
    <w:rsid w:val="0054331F"/>
    <w:rsid w:val="005435A4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6553"/>
    <w:rsid w:val="0054738C"/>
    <w:rsid w:val="00547B33"/>
    <w:rsid w:val="005500A1"/>
    <w:rsid w:val="0055058F"/>
    <w:rsid w:val="00550B56"/>
    <w:rsid w:val="005511BC"/>
    <w:rsid w:val="00551C37"/>
    <w:rsid w:val="00551DD3"/>
    <w:rsid w:val="00552320"/>
    <w:rsid w:val="005529A7"/>
    <w:rsid w:val="00552A33"/>
    <w:rsid w:val="00553B87"/>
    <w:rsid w:val="00553E65"/>
    <w:rsid w:val="00554525"/>
    <w:rsid w:val="00554644"/>
    <w:rsid w:val="005546C1"/>
    <w:rsid w:val="00554711"/>
    <w:rsid w:val="0055484D"/>
    <w:rsid w:val="005561B3"/>
    <w:rsid w:val="005562F0"/>
    <w:rsid w:val="00556F4F"/>
    <w:rsid w:val="005572D3"/>
    <w:rsid w:val="00561934"/>
    <w:rsid w:val="00561964"/>
    <w:rsid w:val="00561C4E"/>
    <w:rsid w:val="005621B4"/>
    <w:rsid w:val="0056293F"/>
    <w:rsid w:val="0056349E"/>
    <w:rsid w:val="00563BAC"/>
    <w:rsid w:val="00563E76"/>
    <w:rsid w:val="00564044"/>
    <w:rsid w:val="005644E9"/>
    <w:rsid w:val="00564B40"/>
    <w:rsid w:val="00565079"/>
    <w:rsid w:val="00566DFF"/>
    <w:rsid w:val="00567213"/>
    <w:rsid w:val="00567389"/>
    <w:rsid w:val="00567515"/>
    <w:rsid w:val="00567820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5388"/>
    <w:rsid w:val="00576109"/>
    <w:rsid w:val="005764B6"/>
    <w:rsid w:val="00576757"/>
    <w:rsid w:val="00580084"/>
    <w:rsid w:val="00580525"/>
    <w:rsid w:val="005807CE"/>
    <w:rsid w:val="005809B1"/>
    <w:rsid w:val="0058124E"/>
    <w:rsid w:val="0058150F"/>
    <w:rsid w:val="00581668"/>
    <w:rsid w:val="0058203C"/>
    <w:rsid w:val="00583626"/>
    <w:rsid w:val="00583B6F"/>
    <w:rsid w:val="00583D04"/>
    <w:rsid w:val="00583DBE"/>
    <w:rsid w:val="00583F93"/>
    <w:rsid w:val="00584203"/>
    <w:rsid w:val="005842A2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268"/>
    <w:rsid w:val="00587FB5"/>
    <w:rsid w:val="005905C4"/>
    <w:rsid w:val="00590B31"/>
    <w:rsid w:val="00591565"/>
    <w:rsid w:val="00591888"/>
    <w:rsid w:val="0059193B"/>
    <w:rsid w:val="00591EFB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0BAD"/>
    <w:rsid w:val="005A12F9"/>
    <w:rsid w:val="005A13FD"/>
    <w:rsid w:val="005A1ACB"/>
    <w:rsid w:val="005A1BCB"/>
    <w:rsid w:val="005A1C77"/>
    <w:rsid w:val="005A1C8A"/>
    <w:rsid w:val="005A2542"/>
    <w:rsid w:val="005A26FF"/>
    <w:rsid w:val="005A510E"/>
    <w:rsid w:val="005A518D"/>
    <w:rsid w:val="005A566D"/>
    <w:rsid w:val="005A5AA9"/>
    <w:rsid w:val="005A66F2"/>
    <w:rsid w:val="005A6B0C"/>
    <w:rsid w:val="005A6FAA"/>
    <w:rsid w:val="005A70FE"/>
    <w:rsid w:val="005A7769"/>
    <w:rsid w:val="005A77F0"/>
    <w:rsid w:val="005A7F84"/>
    <w:rsid w:val="005B0CC3"/>
    <w:rsid w:val="005B1190"/>
    <w:rsid w:val="005B15BE"/>
    <w:rsid w:val="005B1BBC"/>
    <w:rsid w:val="005B2703"/>
    <w:rsid w:val="005B272D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B7CB1"/>
    <w:rsid w:val="005C02A1"/>
    <w:rsid w:val="005C0784"/>
    <w:rsid w:val="005C1747"/>
    <w:rsid w:val="005C18DA"/>
    <w:rsid w:val="005C2026"/>
    <w:rsid w:val="005C255D"/>
    <w:rsid w:val="005C25BF"/>
    <w:rsid w:val="005C2ADA"/>
    <w:rsid w:val="005C3430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4"/>
    <w:rsid w:val="005C7BFF"/>
    <w:rsid w:val="005D03AC"/>
    <w:rsid w:val="005D0EB3"/>
    <w:rsid w:val="005D17E4"/>
    <w:rsid w:val="005D1E29"/>
    <w:rsid w:val="005D2234"/>
    <w:rsid w:val="005D2D4D"/>
    <w:rsid w:val="005D2D78"/>
    <w:rsid w:val="005D2F07"/>
    <w:rsid w:val="005D43E4"/>
    <w:rsid w:val="005D54BA"/>
    <w:rsid w:val="005D5577"/>
    <w:rsid w:val="005D5A50"/>
    <w:rsid w:val="005D5CF1"/>
    <w:rsid w:val="005D5EE2"/>
    <w:rsid w:val="005D6355"/>
    <w:rsid w:val="005D69B1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2B6E"/>
    <w:rsid w:val="005E2C49"/>
    <w:rsid w:val="005E35F5"/>
    <w:rsid w:val="005E39BA"/>
    <w:rsid w:val="005E3E78"/>
    <w:rsid w:val="005E44FF"/>
    <w:rsid w:val="005E50C7"/>
    <w:rsid w:val="005E5947"/>
    <w:rsid w:val="005E5A60"/>
    <w:rsid w:val="005E5E5D"/>
    <w:rsid w:val="005E69C4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5BE"/>
    <w:rsid w:val="005F36DB"/>
    <w:rsid w:val="005F3B23"/>
    <w:rsid w:val="005F3B45"/>
    <w:rsid w:val="005F3B91"/>
    <w:rsid w:val="005F439D"/>
    <w:rsid w:val="005F4836"/>
    <w:rsid w:val="005F48FE"/>
    <w:rsid w:val="005F4E91"/>
    <w:rsid w:val="005F5A22"/>
    <w:rsid w:val="005F5EC3"/>
    <w:rsid w:val="005F5F82"/>
    <w:rsid w:val="005F643D"/>
    <w:rsid w:val="005F69E8"/>
    <w:rsid w:val="005F7558"/>
    <w:rsid w:val="005F7A3E"/>
    <w:rsid w:val="005F7BB6"/>
    <w:rsid w:val="00602122"/>
    <w:rsid w:val="00602232"/>
    <w:rsid w:val="00602845"/>
    <w:rsid w:val="006039BE"/>
    <w:rsid w:val="00603BA8"/>
    <w:rsid w:val="00603F5F"/>
    <w:rsid w:val="0060452B"/>
    <w:rsid w:val="00605213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BAB"/>
    <w:rsid w:val="00610CE4"/>
    <w:rsid w:val="0061115E"/>
    <w:rsid w:val="00611D14"/>
    <w:rsid w:val="006128C7"/>
    <w:rsid w:val="00612A11"/>
    <w:rsid w:val="00612E9F"/>
    <w:rsid w:val="00612FE5"/>
    <w:rsid w:val="00613624"/>
    <w:rsid w:val="00615782"/>
    <w:rsid w:val="00615BE6"/>
    <w:rsid w:val="00615C87"/>
    <w:rsid w:val="00616045"/>
    <w:rsid w:val="00616B4B"/>
    <w:rsid w:val="006171A8"/>
    <w:rsid w:val="00617298"/>
    <w:rsid w:val="00617950"/>
    <w:rsid w:val="00620374"/>
    <w:rsid w:val="0062076D"/>
    <w:rsid w:val="0062108D"/>
    <w:rsid w:val="00621F1E"/>
    <w:rsid w:val="006220B1"/>
    <w:rsid w:val="006233F1"/>
    <w:rsid w:val="00623CD8"/>
    <w:rsid w:val="00623D3E"/>
    <w:rsid w:val="00624781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1A5C"/>
    <w:rsid w:val="00632D9D"/>
    <w:rsid w:val="00633745"/>
    <w:rsid w:val="0063458D"/>
    <w:rsid w:val="00634DF3"/>
    <w:rsid w:val="00635795"/>
    <w:rsid w:val="006357FC"/>
    <w:rsid w:val="00635A82"/>
    <w:rsid w:val="00635F88"/>
    <w:rsid w:val="00636056"/>
    <w:rsid w:val="006365AE"/>
    <w:rsid w:val="006368E2"/>
    <w:rsid w:val="00636CB6"/>
    <w:rsid w:val="00637072"/>
    <w:rsid w:val="0063784F"/>
    <w:rsid w:val="006400F7"/>
    <w:rsid w:val="0064076B"/>
    <w:rsid w:val="006408F0"/>
    <w:rsid w:val="00640AD6"/>
    <w:rsid w:val="00640C29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20A"/>
    <w:rsid w:val="006475A4"/>
    <w:rsid w:val="0064765E"/>
    <w:rsid w:val="00647749"/>
    <w:rsid w:val="006477F2"/>
    <w:rsid w:val="00647816"/>
    <w:rsid w:val="006504FD"/>
    <w:rsid w:val="0065069C"/>
    <w:rsid w:val="00650B93"/>
    <w:rsid w:val="00650CAA"/>
    <w:rsid w:val="00650D45"/>
    <w:rsid w:val="0065123F"/>
    <w:rsid w:val="006514CA"/>
    <w:rsid w:val="00651715"/>
    <w:rsid w:val="0065446B"/>
    <w:rsid w:val="00654948"/>
    <w:rsid w:val="00654BE4"/>
    <w:rsid w:val="00655912"/>
    <w:rsid w:val="0065604F"/>
    <w:rsid w:val="006562B6"/>
    <w:rsid w:val="00656678"/>
    <w:rsid w:val="006567B3"/>
    <w:rsid w:val="00657390"/>
    <w:rsid w:val="006575C5"/>
    <w:rsid w:val="0065790B"/>
    <w:rsid w:val="00657B5B"/>
    <w:rsid w:val="00657DFC"/>
    <w:rsid w:val="00657F6C"/>
    <w:rsid w:val="0066032F"/>
    <w:rsid w:val="0066101A"/>
    <w:rsid w:val="00661593"/>
    <w:rsid w:val="006616D5"/>
    <w:rsid w:val="00661E11"/>
    <w:rsid w:val="006626BD"/>
    <w:rsid w:val="006626C0"/>
    <w:rsid w:val="006627D5"/>
    <w:rsid w:val="00663F97"/>
    <w:rsid w:val="00663FEF"/>
    <w:rsid w:val="00664378"/>
    <w:rsid w:val="00664900"/>
    <w:rsid w:val="00664A93"/>
    <w:rsid w:val="00665666"/>
    <w:rsid w:val="00665D7D"/>
    <w:rsid w:val="00665DFD"/>
    <w:rsid w:val="00666B72"/>
    <w:rsid w:val="0066780B"/>
    <w:rsid w:val="00667C97"/>
    <w:rsid w:val="00667DA0"/>
    <w:rsid w:val="00667F4E"/>
    <w:rsid w:val="00670273"/>
    <w:rsid w:val="006705D0"/>
    <w:rsid w:val="00670B65"/>
    <w:rsid w:val="00670F7D"/>
    <w:rsid w:val="00671D9A"/>
    <w:rsid w:val="00671DA1"/>
    <w:rsid w:val="006732AC"/>
    <w:rsid w:val="00673642"/>
    <w:rsid w:val="0067369D"/>
    <w:rsid w:val="006744BE"/>
    <w:rsid w:val="00674EA1"/>
    <w:rsid w:val="0067520C"/>
    <w:rsid w:val="00676046"/>
    <w:rsid w:val="00676499"/>
    <w:rsid w:val="006766F8"/>
    <w:rsid w:val="00677541"/>
    <w:rsid w:val="00677880"/>
    <w:rsid w:val="00677D06"/>
    <w:rsid w:val="0068092E"/>
    <w:rsid w:val="006815E4"/>
    <w:rsid w:val="006819D2"/>
    <w:rsid w:val="00681A51"/>
    <w:rsid w:val="00682115"/>
    <w:rsid w:val="00682140"/>
    <w:rsid w:val="006823F4"/>
    <w:rsid w:val="00682B0D"/>
    <w:rsid w:val="006838EC"/>
    <w:rsid w:val="00683CE8"/>
    <w:rsid w:val="00685BA9"/>
    <w:rsid w:val="00685F80"/>
    <w:rsid w:val="006862B3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ED1"/>
    <w:rsid w:val="006A05B7"/>
    <w:rsid w:val="006A19C6"/>
    <w:rsid w:val="006A2AB9"/>
    <w:rsid w:val="006A2DFC"/>
    <w:rsid w:val="006A39C1"/>
    <w:rsid w:val="006A3FA4"/>
    <w:rsid w:val="006A4181"/>
    <w:rsid w:val="006A5764"/>
    <w:rsid w:val="006A5923"/>
    <w:rsid w:val="006A6641"/>
    <w:rsid w:val="006A712C"/>
    <w:rsid w:val="006A773A"/>
    <w:rsid w:val="006A79D8"/>
    <w:rsid w:val="006A7C5C"/>
    <w:rsid w:val="006B0711"/>
    <w:rsid w:val="006B097C"/>
    <w:rsid w:val="006B0CF6"/>
    <w:rsid w:val="006B2CDC"/>
    <w:rsid w:val="006B2D67"/>
    <w:rsid w:val="006B2E57"/>
    <w:rsid w:val="006B30B8"/>
    <w:rsid w:val="006B37DA"/>
    <w:rsid w:val="006B4B8E"/>
    <w:rsid w:val="006B53EF"/>
    <w:rsid w:val="006B5645"/>
    <w:rsid w:val="006B5D68"/>
    <w:rsid w:val="006B6548"/>
    <w:rsid w:val="006B67E9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56CD"/>
    <w:rsid w:val="006C5941"/>
    <w:rsid w:val="006C6259"/>
    <w:rsid w:val="006C6379"/>
    <w:rsid w:val="006C651A"/>
    <w:rsid w:val="006C7015"/>
    <w:rsid w:val="006C714E"/>
    <w:rsid w:val="006C7607"/>
    <w:rsid w:val="006D08FE"/>
    <w:rsid w:val="006D0973"/>
    <w:rsid w:val="006D0C46"/>
    <w:rsid w:val="006D0D22"/>
    <w:rsid w:val="006D1A57"/>
    <w:rsid w:val="006D1A99"/>
    <w:rsid w:val="006D2444"/>
    <w:rsid w:val="006D273B"/>
    <w:rsid w:val="006D2E71"/>
    <w:rsid w:val="006D3123"/>
    <w:rsid w:val="006D462E"/>
    <w:rsid w:val="006D46AB"/>
    <w:rsid w:val="006D4859"/>
    <w:rsid w:val="006D55B9"/>
    <w:rsid w:val="006D5851"/>
    <w:rsid w:val="006D58DE"/>
    <w:rsid w:val="006D68E1"/>
    <w:rsid w:val="006D6EE4"/>
    <w:rsid w:val="006D7B10"/>
    <w:rsid w:val="006D7D44"/>
    <w:rsid w:val="006E064D"/>
    <w:rsid w:val="006E072A"/>
    <w:rsid w:val="006E07DD"/>
    <w:rsid w:val="006E0B19"/>
    <w:rsid w:val="006E0B9B"/>
    <w:rsid w:val="006E0BD1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03F"/>
    <w:rsid w:val="006E454A"/>
    <w:rsid w:val="006E46C9"/>
    <w:rsid w:val="006E4C71"/>
    <w:rsid w:val="006E5721"/>
    <w:rsid w:val="006E61BC"/>
    <w:rsid w:val="006E6AF3"/>
    <w:rsid w:val="006E7211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113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392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584"/>
    <w:rsid w:val="00721844"/>
    <w:rsid w:val="00722887"/>
    <w:rsid w:val="00722B63"/>
    <w:rsid w:val="00723937"/>
    <w:rsid w:val="00723A33"/>
    <w:rsid w:val="00723CA6"/>
    <w:rsid w:val="007241F6"/>
    <w:rsid w:val="00724680"/>
    <w:rsid w:val="007250E8"/>
    <w:rsid w:val="00725287"/>
    <w:rsid w:val="0072537A"/>
    <w:rsid w:val="007254E0"/>
    <w:rsid w:val="00725EA7"/>
    <w:rsid w:val="00726185"/>
    <w:rsid w:val="00726523"/>
    <w:rsid w:val="007268E1"/>
    <w:rsid w:val="007272CD"/>
    <w:rsid w:val="007304D6"/>
    <w:rsid w:val="007305ED"/>
    <w:rsid w:val="007308E4"/>
    <w:rsid w:val="00731010"/>
    <w:rsid w:val="007312B0"/>
    <w:rsid w:val="0073176A"/>
    <w:rsid w:val="0073184F"/>
    <w:rsid w:val="0073198E"/>
    <w:rsid w:val="00731E1A"/>
    <w:rsid w:val="007321D3"/>
    <w:rsid w:val="0073254A"/>
    <w:rsid w:val="00733293"/>
    <w:rsid w:val="0073534A"/>
    <w:rsid w:val="007357ED"/>
    <w:rsid w:val="00735A51"/>
    <w:rsid w:val="007361BB"/>
    <w:rsid w:val="00736DD7"/>
    <w:rsid w:val="00740AE5"/>
    <w:rsid w:val="00740E10"/>
    <w:rsid w:val="00740EA6"/>
    <w:rsid w:val="00740FC6"/>
    <w:rsid w:val="00741469"/>
    <w:rsid w:val="007416C6"/>
    <w:rsid w:val="0074198E"/>
    <w:rsid w:val="00741CFB"/>
    <w:rsid w:val="007423FC"/>
    <w:rsid w:val="007427BB"/>
    <w:rsid w:val="0074368D"/>
    <w:rsid w:val="00744773"/>
    <w:rsid w:val="00745212"/>
    <w:rsid w:val="007454F5"/>
    <w:rsid w:val="0074581E"/>
    <w:rsid w:val="00746330"/>
    <w:rsid w:val="007463B3"/>
    <w:rsid w:val="00746BB8"/>
    <w:rsid w:val="00747041"/>
    <w:rsid w:val="007502EE"/>
    <w:rsid w:val="00750BA3"/>
    <w:rsid w:val="0075131F"/>
    <w:rsid w:val="00752654"/>
    <w:rsid w:val="00753800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637"/>
    <w:rsid w:val="00761D2E"/>
    <w:rsid w:val="00761D98"/>
    <w:rsid w:val="00762290"/>
    <w:rsid w:val="00762E5A"/>
    <w:rsid w:val="00763893"/>
    <w:rsid w:val="007641D2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08"/>
    <w:rsid w:val="007721E8"/>
    <w:rsid w:val="0077231D"/>
    <w:rsid w:val="00772AC6"/>
    <w:rsid w:val="00772AEB"/>
    <w:rsid w:val="00773B96"/>
    <w:rsid w:val="00773E73"/>
    <w:rsid w:val="00773FF3"/>
    <w:rsid w:val="007745AA"/>
    <w:rsid w:val="00774CAA"/>
    <w:rsid w:val="007751C0"/>
    <w:rsid w:val="0077582E"/>
    <w:rsid w:val="00775A68"/>
    <w:rsid w:val="00775E0B"/>
    <w:rsid w:val="00775F8D"/>
    <w:rsid w:val="00776220"/>
    <w:rsid w:val="00777A34"/>
    <w:rsid w:val="00777E98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0D1"/>
    <w:rsid w:val="00786343"/>
    <w:rsid w:val="00786868"/>
    <w:rsid w:val="00786C00"/>
    <w:rsid w:val="007874E1"/>
    <w:rsid w:val="00787E4F"/>
    <w:rsid w:val="00787EA5"/>
    <w:rsid w:val="00787F5A"/>
    <w:rsid w:val="007901F1"/>
    <w:rsid w:val="00790675"/>
    <w:rsid w:val="00790DCB"/>
    <w:rsid w:val="00790F7C"/>
    <w:rsid w:val="007912A9"/>
    <w:rsid w:val="007922A0"/>
    <w:rsid w:val="0079244D"/>
    <w:rsid w:val="00792624"/>
    <w:rsid w:val="00793020"/>
    <w:rsid w:val="00793DB2"/>
    <w:rsid w:val="00793F78"/>
    <w:rsid w:val="007940B9"/>
    <w:rsid w:val="00794467"/>
    <w:rsid w:val="00794721"/>
    <w:rsid w:val="00794B2C"/>
    <w:rsid w:val="0079533C"/>
    <w:rsid w:val="0079552F"/>
    <w:rsid w:val="0079674B"/>
    <w:rsid w:val="007974E4"/>
    <w:rsid w:val="00797FCA"/>
    <w:rsid w:val="007A05A7"/>
    <w:rsid w:val="007A09AB"/>
    <w:rsid w:val="007A1151"/>
    <w:rsid w:val="007A115B"/>
    <w:rsid w:val="007A1767"/>
    <w:rsid w:val="007A2606"/>
    <w:rsid w:val="007A2B0A"/>
    <w:rsid w:val="007A30E0"/>
    <w:rsid w:val="007A3F34"/>
    <w:rsid w:val="007A421B"/>
    <w:rsid w:val="007A443A"/>
    <w:rsid w:val="007A5433"/>
    <w:rsid w:val="007A5DAF"/>
    <w:rsid w:val="007A5F48"/>
    <w:rsid w:val="007A6441"/>
    <w:rsid w:val="007A650D"/>
    <w:rsid w:val="007A6889"/>
    <w:rsid w:val="007B059D"/>
    <w:rsid w:val="007B0647"/>
    <w:rsid w:val="007B1C5A"/>
    <w:rsid w:val="007B1FEF"/>
    <w:rsid w:val="007B348B"/>
    <w:rsid w:val="007B4313"/>
    <w:rsid w:val="007B44DC"/>
    <w:rsid w:val="007B46BF"/>
    <w:rsid w:val="007B5322"/>
    <w:rsid w:val="007B53E3"/>
    <w:rsid w:val="007B6CAB"/>
    <w:rsid w:val="007B7037"/>
    <w:rsid w:val="007B7D6E"/>
    <w:rsid w:val="007C032C"/>
    <w:rsid w:val="007C0A4E"/>
    <w:rsid w:val="007C0DE5"/>
    <w:rsid w:val="007C1082"/>
    <w:rsid w:val="007C1A4A"/>
    <w:rsid w:val="007C1BFC"/>
    <w:rsid w:val="007C1CF3"/>
    <w:rsid w:val="007C1E94"/>
    <w:rsid w:val="007C1F41"/>
    <w:rsid w:val="007C344B"/>
    <w:rsid w:val="007C443B"/>
    <w:rsid w:val="007C47E1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1A25"/>
    <w:rsid w:val="007D28DA"/>
    <w:rsid w:val="007D3B8E"/>
    <w:rsid w:val="007D4599"/>
    <w:rsid w:val="007D5033"/>
    <w:rsid w:val="007D55F5"/>
    <w:rsid w:val="007D59A2"/>
    <w:rsid w:val="007D6E3E"/>
    <w:rsid w:val="007D7DE5"/>
    <w:rsid w:val="007E0DFD"/>
    <w:rsid w:val="007E0E67"/>
    <w:rsid w:val="007E1CCA"/>
    <w:rsid w:val="007E2FEB"/>
    <w:rsid w:val="007E37A2"/>
    <w:rsid w:val="007E38E8"/>
    <w:rsid w:val="007E4523"/>
    <w:rsid w:val="007E46DF"/>
    <w:rsid w:val="007E4CED"/>
    <w:rsid w:val="007E58CE"/>
    <w:rsid w:val="007E62A8"/>
    <w:rsid w:val="007E62F9"/>
    <w:rsid w:val="007E7615"/>
    <w:rsid w:val="007E7A6B"/>
    <w:rsid w:val="007F0E6F"/>
    <w:rsid w:val="007F1577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06E"/>
    <w:rsid w:val="007F720E"/>
    <w:rsid w:val="007F7AF6"/>
    <w:rsid w:val="007F7B7F"/>
    <w:rsid w:val="00800CF6"/>
    <w:rsid w:val="008010B2"/>
    <w:rsid w:val="008012B5"/>
    <w:rsid w:val="0080144A"/>
    <w:rsid w:val="008014A7"/>
    <w:rsid w:val="008019BD"/>
    <w:rsid w:val="00802028"/>
    <w:rsid w:val="008023F5"/>
    <w:rsid w:val="00802587"/>
    <w:rsid w:val="00802E58"/>
    <w:rsid w:val="00805BDA"/>
    <w:rsid w:val="00805EC9"/>
    <w:rsid w:val="00806213"/>
    <w:rsid w:val="0080627B"/>
    <w:rsid w:val="00806289"/>
    <w:rsid w:val="00806F86"/>
    <w:rsid w:val="00807164"/>
    <w:rsid w:val="0080729F"/>
    <w:rsid w:val="00807D7F"/>
    <w:rsid w:val="00810264"/>
    <w:rsid w:val="00810AD2"/>
    <w:rsid w:val="008120EF"/>
    <w:rsid w:val="00812555"/>
    <w:rsid w:val="008132A5"/>
    <w:rsid w:val="0081359F"/>
    <w:rsid w:val="008140F3"/>
    <w:rsid w:val="0081446D"/>
    <w:rsid w:val="0081478E"/>
    <w:rsid w:val="00814850"/>
    <w:rsid w:val="00814BDA"/>
    <w:rsid w:val="00815679"/>
    <w:rsid w:val="00815854"/>
    <w:rsid w:val="00816253"/>
    <w:rsid w:val="00816896"/>
    <w:rsid w:val="00816958"/>
    <w:rsid w:val="00816A5D"/>
    <w:rsid w:val="008170CA"/>
    <w:rsid w:val="00817662"/>
    <w:rsid w:val="0081768E"/>
    <w:rsid w:val="008177D1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814"/>
    <w:rsid w:val="008324E9"/>
    <w:rsid w:val="00832977"/>
    <w:rsid w:val="00832FA4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179"/>
    <w:rsid w:val="008364D3"/>
    <w:rsid w:val="00836CC0"/>
    <w:rsid w:val="00836F70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67C"/>
    <w:rsid w:val="008439A0"/>
    <w:rsid w:val="008439E8"/>
    <w:rsid w:val="00843AF3"/>
    <w:rsid w:val="00844375"/>
    <w:rsid w:val="008455D7"/>
    <w:rsid w:val="008458E9"/>
    <w:rsid w:val="008461DA"/>
    <w:rsid w:val="0084687C"/>
    <w:rsid w:val="00847E61"/>
    <w:rsid w:val="00847F28"/>
    <w:rsid w:val="00850417"/>
    <w:rsid w:val="008505B3"/>
    <w:rsid w:val="008507E1"/>
    <w:rsid w:val="00850A7B"/>
    <w:rsid w:val="00850BFF"/>
    <w:rsid w:val="00850CB3"/>
    <w:rsid w:val="00851C17"/>
    <w:rsid w:val="0085507D"/>
    <w:rsid w:val="00855E79"/>
    <w:rsid w:val="00856A40"/>
    <w:rsid w:val="00856BA3"/>
    <w:rsid w:val="00856F9D"/>
    <w:rsid w:val="00856FF7"/>
    <w:rsid w:val="0086082A"/>
    <w:rsid w:val="008610BA"/>
    <w:rsid w:val="0086180E"/>
    <w:rsid w:val="008625F7"/>
    <w:rsid w:val="008626CA"/>
    <w:rsid w:val="00862B9D"/>
    <w:rsid w:val="008634BA"/>
    <w:rsid w:val="008640BA"/>
    <w:rsid w:val="00864917"/>
    <w:rsid w:val="00864F1F"/>
    <w:rsid w:val="00865564"/>
    <w:rsid w:val="00865B00"/>
    <w:rsid w:val="00866BEA"/>
    <w:rsid w:val="00866F75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9BD"/>
    <w:rsid w:val="00873FAC"/>
    <w:rsid w:val="008741FE"/>
    <w:rsid w:val="00874846"/>
    <w:rsid w:val="00876BCD"/>
    <w:rsid w:val="00876F4C"/>
    <w:rsid w:val="00877142"/>
    <w:rsid w:val="00877CE2"/>
    <w:rsid w:val="00880C24"/>
    <w:rsid w:val="00880EA4"/>
    <w:rsid w:val="00881105"/>
    <w:rsid w:val="0088112A"/>
    <w:rsid w:val="00882719"/>
    <w:rsid w:val="008827C3"/>
    <w:rsid w:val="00883145"/>
    <w:rsid w:val="00883A1C"/>
    <w:rsid w:val="008844F1"/>
    <w:rsid w:val="0088505E"/>
    <w:rsid w:val="00886FFB"/>
    <w:rsid w:val="00887606"/>
    <w:rsid w:val="00887DC7"/>
    <w:rsid w:val="00887E04"/>
    <w:rsid w:val="00887E40"/>
    <w:rsid w:val="00887F20"/>
    <w:rsid w:val="00890000"/>
    <w:rsid w:val="008901F4"/>
    <w:rsid w:val="00890254"/>
    <w:rsid w:val="00890BB5"/>
    <w:rsid w:val="00891D0A"/>
    <w:rsid w:val="00891D47"/>
    <w:rsid w:val="00891EBD"/>
    <w:rsid w:val="008920AA"/>
    <w:rsid w:val="008922C4"/>
    <w:rsid w:val="00892EB3"/>
    <w:rsid w:val="00893063"/>
    <w:rsid w:val="00893407"/>
    <w:rsid w:val="00893458"/>
    <w:rsid w:val="008935BB"/>
    <w:rsid w:val="008939BB"/>
    <w:rsid w:val="0089517A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293F"/>
    <w:rsid w:val="008A2E74"/>
    <w:rsid w:val="008A4A71"/>
    <w:rsid w:val="008A540D"/>
    <w:rsid w:val="008A63BD"/>
    <w:rsid w:val="008A640C"/>
    <w:rsid w:val="008A68E0"/>
    <w:rsid w:val="008A6E7E"/>
    <w:rsid w:val="008A735B"/>
    <w:rsid w:val="008A7530"/>
    <w:rsid w:val="008A778B"/>
    <w:rsid w:val="008A79E8"/>
    <w:rsid w:val="008B0402"/>
    <w:rsid w:val="008B107A"/>
    <w:rsid w:val="008B1319"/>
    <w:rsid w:val="008B163E"/>
    <w:rsid w:val="008B1A8E"/>
    <w:rsid w:val="008B2EC7"/>
    <w:rsid w:val="008B309D"/>
    <w:rsid w:val="008B3177"/>
    <w:rsid w:val="008B356F"/>
    <w:rsid w:val="008B3FEC"/>
    <w:rsid w:val="008B552C"/>
    <w:rsid w:val="008B5731"/>
    <w:rsid w:val="008B5963"/>
    <w:rsid w:val="008B5B50"/>
    <w:rsid w:val="008B6118"/>
    <w:rsid w:val="008B62BE"/>
    <w:rsid w:val="008B66CC"/>
    <w:rsid w:val="008B6916"/>
    <w:rsid w:val="008C0F0D"/>
    <w:rsid w:val="008C149A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889"/>
    <w:rsid w:val="008D27E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C72"/>
    <w:rsid w:val="008D6044"/>
    <w:rsid w:val="008D6118"/>
    <w:rsid w:val="008D61B4"/>
    <w:rsid w:val="008D61D0"/>
    <w:rsid w:val="008D639E"/>
    <w:rsid w:val="008D696B"/>
    <w:rsid w:val="008D6A43"/>
    <w:rsid w:val="008D7765"/>
    <w:rsid w:val="008D77EF"/>
    <w:rsid w:val="008E15FA"/>
    <w:rsid w:val="008E294A"/>
    <w:rsid w:val="008E31CB"/>
    <w:rsid w:val="008E3574"/>
    <w:rsid w:val="008E35AE"/>
    <w:rsid w:val="008E373D"/>
    <w:rsid w:val="008E3DCE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65F2"/>
    <w:rsid w:val="008F7AB3"/>
    <w:rsid w:val="008F7D8F"/>
    <w:rsid w:val="009001B0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4FE"/>
    <w:rsid w:val="00904630"/>
    <w:rsid w:val="00904984"/>
    <w:rsid w:val="0090584A"/>
    <w:rsid w:val="00905C34"/>
    <w:rsid w:val="00906B14"/>
    <w:rsid w:val="00907122"/>
    <w:rsid w:val="0090785C"/>
    <w:rsid w:val="009078FA"/>
    <w:rsid w:val="00910252"/>
    <w:rsid w:val="00910651"/>
    <w:rsid w:val="00910A30"/>
    <w:rsid w:val="0091105C"/>
    <w:rsid w:val="00911242"/>
    <w:rsid w:val="00911627"/>
    <w:rsid w:val="00911C38"/>
    <w:rsid w:val="0091233A"/>
    <w:rsid w:val="009126DD"/>
    <w:rsid w:val="00913A89"/>
    <w:rsid w:val="00914C69"/>
    <w:rsid w:val="00914E32"/>
    <w:rsid w:val="009152DE"/>
    <w:rsid w:val="0091534F"/>
    <w:rsid w:val="009159BE"/>
    <w:rsid w:val="00916964"/>
    <w:rsid w:val="00916E60"/>
    <w:rsid w:val="00917115"/>
    <w:rsid w:val="00917598"/>
    <w:rsid w:val="00920656"/>
    <w:rsid w:val="009207C1"/>
    <w:rsid w:val="00920A5A"/>
    <w:rsid w:val="00920B6D"/>
    <w:rsid w:val="0092124D"/>
    <w:rsid w:val="0092177E"/>
    <w:rsid w:val="00921BBE"/>
    <w:rsid w:val="00921D3B"/>
    <w:rsid w:val="00921FF4"/>
    <w:rsid w:val="00922508"/>
    <w:rsid w:val="00922DB2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F64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027F"/>
    <w:rsid w:val="00931626"/>
    <w:rsid w:val="0093197E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6ECE"/>
    <w:rsid w:val="00937337"/>
    <w:rsid w:val="00937754"/>
    <w:rsid w:val="009378BD"/>
    <w:rsid w:val="00937BFD"/>
    <w:rsid w:val="0094008F"/>
    <w:rsid w:val="00940EBD"/>
    <w:rsid w:val="0094120A"/>
    <w:rsid w:val="00941913"/>
    <w:rsid w:val="00941B9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4D90"/>
    <w:rsid w:val="00955D98"/>
    <w:rsid w:val="009566B1"/>
    <w:rsid w:val="009567EA"/>
    <w:rsid w:val="00957093"/>
    <w:rsid w:val="00957495"/>
    <w:rsid w:val="0096110A"/>
    <w:rsid w:val="00961385"/>
    <w:rsid w:val="00962A97"/>
    <w:rsid w:val="009634D1"/>
    <w:rsid w:val="00963CF0"/>
    <w:rsid w:val="00964825"/>
    <w:rsid w:val="00964D2D"/>
    <w:rsid w:val="00964E04"/>
    <w:rsid w:val="00964F2C"/>
    <w:rsid w:val="009655D0"/>
    <w:rsid w:val="00965BF7"/>
    <w:rsid w:val="00965D50"/>
    <w:rsid w:val="009660A5"/>
    <w:rsid w:val="009668BA"/>
    <w:rsid w:val="00967057"/>
    <w:rsid w:val="009674AF"/>
    <w:rsid w:val="009704B7"/>
    <w:rsid w:val="009706A4"/>
    <w:rsid w:val="0097085F"/>
    <w:rsid w:val="009708F9"/>
    <w:rsid w:val="00970940"/>
    <w:rsid w:val="00971DB8"/>
    <w:rsid w:val="00971E6A"/>
    <w:rsid w:val="009723C4"/>
    <w:rsid w:val="00972A97"/>
    <w:rsid w:val="009731DD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494C"/>
    <w:rsid w:val="009856F2"/>
    <w:rsid w:val="0098616A"/>
    <w:rsid w:val="00986185"/>
    <w:rsid w:val="009879E6"/>
    <w:rsid w:val="009904E4"/>
    <w:rsid w:val="00990D0C"/>
    <w:rsid w:val="00990DBC"/>
    <w:rsid w:val="009920EB"/>
    <w:rsid w:val="00992548"/>
    <w:rsid w:val="009930D0"/>
    <w:rsid w:val="00993E2B"/>
    <w:rsid w:val="009943D8"/>
    <w:rsid w:val="00994A92"/>
    <w:rsid w:val="00994B3A"/>
    <w:rsid w:val="00994BA6"/>
    <w:rsid w:val="00994C65"/>
    <w:rsid w:val="00994EC9"/>
    <w:rsid w:val="00995724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48B"/>
    <w:rsid w:val="009A4605"/>
    <w:rsid w:val="009A4A9A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D9A"/>
    <w:rsid w:val="009B1ED6"/>
    <w:rsid w:val="009B28E1"/>
    <w:rsid w:val="009B2B07"/>
    <w:rsid w:val="009B2ED7"/>
    <w:rsid w:val="009B4763"/>
    <w:rsid w:val="009B4A30"/>
    <w:rsid w:val="009B4A9F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B7611"/>
    <w:rsid w:val="009C032F"/>
    <w:rsid w:val="009C03A2"/>
    <w:rsid w:val="009C0490"/>
    <w:rsid w:val="009C09C4"/>
    <w:rsid w:val="009C0A25"/>
    <w:rsid w:val="009C2AD8"/>
    <w:rsid w:val="009C2E9D"/>
    <w:rsid w:val="009C3001"/>
    <w:rsid w:val="009C3DD3"/>
    <w:rsid w:val="009C3F74"/>
    <w:rsid w:val="009C4CA6"/>
    <w:rsid w:val="009C6DC1"/>
    <w:rsid w:val="009C7639"/>
    <w:rsid w:val="009C7C5D"/>
    <w:rsid w:val="009D0236"/>
    <w:rsid w:val="009D0BB8"/>
    <w:rsid w:val="009D0D8F"/>
    <w:rsid w:val="009D14E8"/>
    <w:rsid w:val="009D1692"/>
    <w:rsid w:val="009D242F"/>
    <w:rsid w:val="009D28EA"/>
    <w:rsid w:val="009D4773"/>
    <w:rsid w:val="009D4819"/>
    <w:rsid w:val="009D49DD"/>
    <w:rsid w:val="009D4ADE"/>
    <w:rsid w:val="009D5592"/>
    <w:rsid w:val="009D5657"/>
    <w:rsid w:val="009D628A"/>
    <w:rsid w:val="009D6707"/>
    <w:rsid w:val="009E052E"/>
    <w:rsid w:val="009E0622"/>
    <w:rsid w:val="009E28E2"/>
    <w:rsid w:val="009E2F65"/>
    <w:rsid w:val="009E3FB6"/>
    <w:rsid w:val="009E4374"/>
    <w:rsid w:val="009E4E21"/>
    <w:rsid w:val="009E4F4F"/>
    <w:rsid w:val="009E50D6"/>
    <w:rsid w:val="009E5CAB"/>
    <w:rsid w:val="009E5EA2"/>
    <w:rsid w:val="009E5F98"/>
    <w:rsid w:val="009E63E4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03B"/>
    <w:rsid w:val="009F4189"/>
    <w:rsid w:val="009F430E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A63"/>
    <w:rsid w:val="00A06B52"/>
    <w:rsid w:val="00A06E91"/>
    <w:rsid w:val="00A07A0C"/>
    <w:rsid w:val="00A07E02"/>
    <w:rsid w:val="00A07E8E"/>
    <w:rsid w:val="00A10147"/>
    <w:rsid w:val="00A1096B"/>
    <w:rsid w:val="00A1125A"/>
    <w:rsid w:val="00A123A7"/>
    <w:rsid w:val="00A1247F"/>
    <w:rsid w:val="00A12829"/>
    <w:rsid w:val="00A15755"/>
    <w:rsid w:val="00A15B8F"/>
    <w:rsid w:val="00A161BA"/>
    <w:rsid w:val="00A161E8"/>
    <w:rsid w:val="00A161FA"/>
    <w:rsid w:val="00A163DC"/>
    <w:rsid w:val="00A1695A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2EB6"/>
    <w:rsid w:val="00A233A6"/>
    <w:rsid w:val="00A24AF2"/>
    <w:rsid w:val="00A25143"/>
    <w:rsid w:val="00A256A8"/>
    <w:rsid w:val="00A265E5"/>
    <w:rsid w:val="00A269BC"/>
    <w:rsid w:val="00A2706E"/>
    <w:rsid w:val="00A27297"/>
    <w:rsid w:val="00A275E1"/>
    <w:rsid w:val="00A27977"/>
    <w:rsid w:val="00A30F1E"/>
    <w:rsid w:val="00A31368"/>
    <w:rsid w:val="00A32733"/>
    <w:rsid w:val="00A339EB"/>
    <w:rsid w:val="00A3502C"/>
    <w:rsid w:val="00A36095"/>
    <w:rsid w:val="00A360BD"/>
    <w:rsid w:val="00A36290"/>
    <w:rsid w:val="00A363ED"/>
    <w:rsid w:val="00A36589"/>
    <w:rsid w:val="00A36913"/>
    <w:rsid w:val="00A369AA"/>
    <w:rsid w:val="00A37F16"/>
    <w:rsid w:val="00A400F5"/>
    <w:rsid w:val="00A406EE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774"/>
    <w:rsid w:val="00A478EC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2274"/>
    <w:rsid w:val="00A53061"/>
    <w:rsid w:val="00A53DCC"/>
    <w:rsid w:val="00A53E05"/>
    <w:rsid w:val="00A54006"/>
    <w:rsid w:val="00A54194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1B"/>
    <w:rsid w:val="00A56DE1"/>
    <w:rsid w:val="00A57147"/>
    <w:rsid w:val="00A57A83"/>
    <w:rsid w:val="00A57FD9"/>
    <w:rsid w:val="00A600CC"/>
    <w:rsid w:val="00A60441"/>
    <w:rsid w:val="00A61222"/>
    <w:rsid w:val="00A6294B"/>
    <w:rsid w:val="00A62CA1"/>
    <w:rsid w:val="00A62F91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A4"/>
    <w:rsid w:val="00A664E4"/>
    <w:rsid w:val="00A668A5"/>
    <w:rsid w:val="00A668BE"/>
    <w:rsid w:val="00A6741A"/>
    <w:rsid w:val="00A705AB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1F9F"/>
    <w:rsid w:val="00A8307A"/>
    <w:rsid w:val="00A83204"/>
    <w:rsid w:val="00A832A8"/>
    <w:rsid w:val="00A83486"/>
    <w:rsid w:val="00A83547"/>
    <w:rsid w:val="00A83E13"/>
    <w:rsid w:val="00A846AC"/>
    <w:rsid w:val="00A84D4E"/>
    <w:rsid w:val="00A84EDF"/>
    <w:rsid w:val="00A851E9"/>
    <w:rsid w:val="00A8580A"/>
    <w:rsid w:val="00A85FFD"/>
    <w:rsid w:val="00A86C5C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38E"/>
    <w:rsid w:val="00AA48A3"/>
    <w:rsid w:val="00AA54EA"/>
    <w:rsid w:val="00AA5A9C"/>
    <w:rsid w:val="00AA5C92"/>
    <w:rsid w:val="00AA5D76"/>
    <w:rsid w:val="00AA6272"/>
    <w:rsid w:val="00AA6BF6"/>
    <w:rsid w:val="00AA6CD6"/>
    <w:rsid w:val="00AB0375"/>
    <w:rsid w:val="00AB04DC"/>
    <w:rsid w:val="00AB0584"/>
    <w:rsid w:val="00AB0A95"/>
    <w:rsid w:val="00AB0F51"/>
    <w:rsid w:val="00AB15AE"/>
    <w:rsid w:val="00AB15FE"/>
    <w:rsid w:val="00AB1A77"/>
    <w:rsid w:val="00AB1E7A"/>
    <w:rsid w:val="00AB2124"/>
    <w:rsid w:val="00AB2877"/>
    <w:rsid w:val="00AB28AD"/>
    <w:rsid w:val="00AB2CFD"/>
    <w:rsid w:val="00AB380D"/>
    <w:rsid w:val="00AB3C52"/>
    <w:rsid w:val="00AB3F75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002D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2F9"/>
    <w:rsid w:val="00AD6897"/>
    <w:rsid w:val="00AD7F2C"/>
    <w:rsid w:val="00AD7FA9"/>
    <w:rsid w:val="00AE029E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6"/>
    <w:rsid w:val="00AE495E"/>
    <w:rsid w:val="00AE5101"/>
    <w:rsid w:val="00AE5C31"/>
    <w:rsid w:val="00AE5E1E"/>
    <w:rsid w:val="00AE75B4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207"/>
    <w:rsid w:val="00AF5351"/>
    <w:rsid w:val="00AF6002"/>
    <w:rsid w:val="00AF6081"/>
    <w:rsid w:val="00AF6287"/>
    <w:rsid w:val="00B00086"/>
    <w:rsid w:val="00B00AC6"/>
    <w:rsid w:val="00B00B6C"/>
    <w:rsid w:val="00B0326E"/>
    <w:rsid w:val="00B03CE6"/>
    <w:rsid w:val="00B04F42"/>
    <w:rsid w:val="00B04F5E"/>
    <w:rsid w:val="00B05173"/>
    <w:rsid w:val="00B05C26"/>
    <w:rsid w:val="00B06111"/>
    <w:rsid w:val="00B06D47"/>
    <w:rsid w:val="00B072F0"/>
    <w:rsid w:val="00B0748E"/>
    <w:rsid w:val="00B07C98"/>
    <w:rsid w:val="00B07E2C"/>
    <w:rsid w:val="00B10485"/>
    <w:rsid w:val="00B115A3"/>
    <w:rsid w:val="00B1176D"/>
    <w:rsid w:val="00B117C4"/>
    <w:rsid w:val="00B123F6"/>
    <w:rsid w:val="00B12CF4"/>
    <w:rsid w:val="00B12DB6"/>
    <w:rsid w:val="00B132D9"/>
    <w:rsid w:val="00B13318"/>
    <w:rsid w:val="00B133A7"/>
    <w:rsid w:val="00B135C4"/>
    <w:rsid w:val="00B13EF3"/>
    <w:rsid w:val="00B1470F"/>
    <w:rsid w:val="00B14715"/>
    <w:rsid w:val="00B14840"/>
    <w:rsid w:val="00B14C5F"/>
    <w:rsid w:val="00B150F9"/>
    <w:rsid w:val="00B1565A"/>
    <w:rsid w:val="00B15AB4"/>
    <w:rsid w:val="00B15AE0"/>
    <w:rsid w:val="00B15AFA"/>
    <w:rsid w:val="00B15FDA"/>
    <w:rsid w:val="00B16958"/>
    <w:rsid w:val="00B172B6"/>
    <w:rsid w:val="00B20082"/>
    <w:rsid w:val="00B20843"/>
    <w:rsid w:val="00B212D6"/>
    <w:rsid w:val="00B213A3"/>
    <w:rsid w:val="00B218CC"/>
    <w:rsid w:val="00B2198F"/>
    <w:rsid w:val="00B22B57"/>
    <w:rsid w:val="00B22D7D"/>
    <w:rsid w:val="00B23955"/>
    <w:rsid w:val="00B23C4C"/>
    <w:rsid w:val="00B241F0"/>
    <w:rsid w:val="00B242E2"/>
    <w:rsid w:val="00B24E10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32D7"/>
    <w:rsid w:val="00B348A1"/>
    <w:rsid w:val="00B352C7"/>
    <w:rsid w:val="00B352D3"/>
    <w:rsid w:val="00B35672"/>
    <w:rsid w:val="00B35D98"/>
    <w:rsid w:val="00B3605F"/>
    <w:rsid w:val="00B36A4A"/>
    <w:rsid w:val="00B36F1D"/>
    <w:rsid w:val="00B3744B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2A01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DFD"/>
    <w:rsid w:val="00B50F4E"/>
    <w:rsid w:val="00B513DE"/>
    <w:rsid w:val="00B51416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575E7"/>
    <w:rsid w:val="00B57FAB"/>
    <w:rsid w:val="00B6022A"/>
    <w:rsid w:val="00B60384"/>
    <w:rsid w:val="00B60787"/>
    <w:rsid w:val="00B60F6A"/>
    <w:rsid w:val="00B61201"/>
    <w:rsid w:val="00B62702"/>
    <w:rsid w:val="00B6302B"/>
    <w:rsid w:val="00B636E6"/>
    <w:rsid w:val="00B63756"/>
    <w:rsid w:val="00B64239"/>
    <w:rsid w:val="00B64878"/>
    <w:rsid w:val="00B654C1"/>
    <w:rsid w:val="00B65BDC"/>
    <w:rsid w:val="00B66520"/>
    <w:rsid w:val="00B673F9"/>
    <w:rsid w:val="00B677A2"/>
    <w:rsid w:val="00B6793B"/>
    <w:rsid w:val="00B67CD7"/>
    <w:rsid w:val="00B7154C"/>
    <w:rsid w:val="00B71A47"/>
    <w:rsid w:val="00B71A97"/>
    <w:rsid w:val="00B72970"/>
    <w:rsid w:val="00B7384A"/>
    <w:rsid w:val="00B75838"/>
    <w:rsid w:val="00B76F50"/>
    <w:rsid w:val="00B772AF"/>
    <w:rsid w:val="00B775AC"/>
    <w:rsid w:val="00B778E7"/>
    <w:rsid w:val="00B77DE7"/>
    <w:rsid w:val="00B80D8C"/>
    <w:rsid w:val="00B81982"/>
    <w:rsid w:val="00B823DF"/>
    <w:rsid w:val="00B826BB"/>
    <w:rsid w:val="00B82819"/>
    <w:rsid w:val="00B82CDB"/>
    <w:rsid w:val="00B83C69"/>
    <w:rsid w:val="00B83FF2"/>
    <w:rsid w:val="00B84CCD"/>
    <w:rsid w:val="00B85937"/>
    <w:rsid w:val="00B85941"/>
    <w:rsid w:val="00B85DD8"/>
    <w:rsid w:val="00B86A51"/>
    <w:rsid w:val="00B86BEA"/>
    <w:rsid w:val="00B90319"/>
    <w:rsid w:val="00B91152"/>
    <w:rsid w:val="00B929B9"/>
    <w:rsid w:val="00B92B34"/>
    <w:rsid w:val="00B93441"/>
    <w:rsid w:val="00B93F00"/>
    <w:rsid w:val="00B93F04"/>
    <w:rsid w:val="00B9403B"/>
    <w:rsid w:val="00B9408D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06C"/>
    <w:rsid w:val="00BA2314"/>
    <w:rsid w:val="00BA23AC"/>
    <w:rsid w:val="00BA2410"/>
    <w:rsid w:val="00BA3C26"/>
    <w:rsid w:val="00BA3C54"/>
    <w:rsid w:val="00BA3DCA"/>
    <w:rsid w:val="00BA4B65"/>
    <w:rsid w:val="00BA4C30"/>
    <w:rsid w:val="00BA4FBC"/>
    <w:rsid w:val="00BA51D9"/>
    <w:rsid w:val="00BA5A6E"/>
    <w:rsid w:val="00BA660E"/>
    <w:rsid w:val="00BA6A2E"/>
    <w:rsid w:val="00BA7EED"/>
    <w:rsid w:val="00BB0560"/>
    <w:rsid w:val="00BB075A"/>
    <w:rsid w:val="00BB0873"/>
    <w:rsid w:val="00BB08EA"/>
    <w:rsid w:val="00BB0940"/>
    <w:rsid w:val="00BB0A9E"/>
    <w:rsid w:val="00BB0B06"/>
    <w:rsid w:val="00BB0D0D"/>
    <w:rsid w:val="00BB2B37"/>
    <w:rsid w:val="00BB33DF"/>
    <w:rsid w:val="00BB3D4C"/>
    <w:rsid w:val="00BB4393"/>
    <w:rsid w:val="00BB4D02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646"/>
    <w:rsid w:val="00BD0920"/>
    <w:rsid w:val="00BD0982"/>
    <w:rsid w:val="00BD0FEC"/>
    <w:rsid w:val="00BD11B8"/>
    <w:rsid w:val="00BD1954"/>
    <w:rsid w:val="00BD1B2A"/>
    <w:rsid w:val="00BD2DA4"/>
    <w:rsid w:val="00BD3273"/>
    <w:rsid w:val="00BD42CF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A16"/>
    <w:rsid w:val="00BD6AAA"/>
    <w:rsid w:val="00BD6AF3"/>
    <w:rsid w:val="00BD7A23"/>
    <w:rsid w:val="00BE2529"/>
    <w:rsid w:val="00BE2707"/>
    <w:rsid w:val="00BE3A34"/>
    <w:rsid w:val="00BE3BF7"/>
    <w:rsid w:val="00BE430F"/>
    <w:rsid w:val="00BE4A02"/>
    <w:rsid w:val="00BE5DF6"/>
    <w:rsid w:val="00BE69B0"/>
    <w:rsid w:val="00BE72A3"/>
    <w:rsid w:val="00BE79D4"/>
    <w:rsid w:val="00BF070B"/>
    <w:rsid w:val="00BF184B"/>
    <w:rsid w:val="00BF2A84"/>
    <w:rsid w:val="00BF3619"/>
    <w:rsid w:val="00BF36D6"/>
    <w:rsid w:val="00BF3765"/>
    <w:rsid w:val="00BF37D8"/>
    <w:rsid w:val="00BF4360"/>
    <w:rsid w:val="00BF43AE"/>
    <w:rsid w:val="00BF47C9"/>
    <w:rsid w:val="00BF4B3A"/>
    <w:rsid w:val="00BF56D6"/>
    <w:rsid w:val="00BF5A45"/>
    <w:rsid w:val="00BF6158"/>
    <w:rsid w:val="00BF63E6"/>
    <w:rsid w:val="00BF693B"/>
    <w:rsid w:val="00BF694E"/>
    <w:rsid w:val="00BF7CB3"/>
    <w:rsid w:val="00BF7E51"/>
    <w:rsid w:val="00C0009C"/>
    <w:rsid w:val="00C001B7"/>
    <w:rsid w:val="00C00354"/>
    <w:rsid w:val="00C01273"/>
    <w:rsid w:val="00C01B69"/>
    <w:rsid w:val="00C01DF9"/>
    <w:rsid w:val="00C01E7B"/>
    <w:rsid w:val="00C0240D"/>
    <w:rsid w:val="00C02F9D"/>
    <w:rsid w:val="00C03858"/>
    <w:rsid w:val="00C03EE6"/>
    <w:rsid w:val="00C03FA5"/>
    <w:rsid w:val="00C03FBA"/>
    <w:rsid w:val="00C04146"/>
    <w:rsid w:val="00C06313"/>
    <w:rsid w:val="00C066AA"/>
    <w:rsid w:val="00C06E83"/>
    <w:rsid w:val="00C0716B"/>
    <w:rsid w:val="00C071E5"/>
    <w:rsid w:val="00C071F5"/>
    <w:rsid w:val="00C0753E"/>
    <w:rsid w:val="00C0791A"/>
    <w:rsid w:val="00C07E65"/>
    <w:rsid w:val="00C103AA"/>
    <w:rsid w:val="00C106BC"/>
    <w:rsid w:val="00C10B77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4D2"/>
    <w:rsid w:val="00C156C0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4176"/>
    <w:rsid w:val="00C24635"/>
    <w:rsid w:val="00C2491D"/>
    <w:rsid w:val="00C24AAF"/>
    <w:rsid w:val="00C25099"/>
    <w:rsid w:val="00C25538"/>
    <w:rsid w:val="00C25C5D"/>
    <w:rsid w:val="00C263BA"/>
    <w:rsid w:val="00C26748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378E8"/>
    <w:rsid w:val="00C402CA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4527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0D2E"/>
    <w:rsid w:val="00C51DDC"/>
    <w:rsid w:val="00C52B23"/>
    <w:rsid w:val="00C52FEA"/>
    <w:rsid w:val="00C53917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99F"/>
    <w:rsid w:val="00C62A1D"/>
    <w:rsid w:val="00C62B85"/>
    <w:rsid w:val="00C639B7"/>
    <w:rsid w:val="00C63C60"/>
    <w:rsid w:val="00C6554B"/>
    <w:rsid w:val="00C65665"/>
    <w:rsid w:val="00C65933"/>
    <w:rsid w:val="00C65A7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1511"/>
    <w:rsid w:val="00C728B9"/>
    <w:rsid w:val="00C73544"/>
    <w:rsid w:val="00C739AD"/>
    <w:rsid w:val="00C73D3A"/>
    <w:rsid w:val="00C7441E"/>
    <w:rsid w:val="00C74B8B"/>
    <w:rsid w:val="00C75516"/>
    <w:rsid w:val="00C75EB7"/>
    <w:rsid w:val="00C76803"/>
    <w:rsid w:val="00C76A9B"/>
    <w:rsid w:val="00C76B7E"/>
    <w:rsid w:val="00C76D3A"/>
    <w:rsid w:val="00C76F9C"/>
    <w:rsid w:val="00C773C6"/>
    <w:rsid w:val="00C80127"/>
    <w:rsid w:val="00C80BAA"/>
    <w:rsid w:val="00C81176"/>
    <w:rsid w:val="00C813BA"/>
    <w:rsid w:val="00C81429"/>
    <w:rsid w:val="00C81EE8"/>
    <w:rsid w:val="00C824AD"/>
    <w:rsid w:val="00C83931"/>
    <w:rsid w:val="00C853DC"/>
    <w:rsid w:val="00C85D7E"/>
    <w:rsid w:val="00C86129"/>
    <w:rsid w:val="00C86755"/>
    <w:rsid w:val="00C868E1"/>
    <w:rsid w:val="00C87205"/>
    <w:rsid w:val="00C876CE"/>
    <w:rsid w:val="00C9037E"/>
    <w:rsid w:val="00C90F13"/>
    <w:rsid w:val="00C91E88"/>
    <w:rsid w:val="00C927F8"/>
    <w:rsid w:val="00C92A10"/>
    <w:rsid w:val="00C92E21"/>
    <w:rsid w:val="00C9304F"/>
    <w:rsid w:val="00C93B6C"/>
    <w:rsid w:val="00C93CE4"/>
    <w:rsid w:val="00C943C7"/>
    <w:rsid w:val="00C95FBB"/>
    <w:rsid w:val="00C96E53"/>
    <w:rsid w:val="00C97466"/>
    <w:rsid w:val="00C97747"/>
    <w:rsid w:val="00CA05D9"/>
    <w:rsid w:val="00CA08DE"/>
    <w:rsid w:val="00CA1CC7"/>
    <w:rsid w:val="00CA2F1B"/>
    <w:rsid w:val="00CA32F1"/>
    <w:rsid w:val="00CA3657"/>
    <w:rsid w:val="00CA3CFD"/>
    <w:rsid w:val="00CA4314"/>
    <w:rsid w:val="00CA4905"/>
    <w:rsid w:val="00CA4B17"/>
    <w:rsid w:val="00CA4FF1"/>
    <w:rsid w:val="00CA5857"/>
    <w:rsid w:val="00CA5A03"/>
    <w:rsid w:val="00CA5C84"/>
    <w:rsid w:val="00CA6986"/>
    <w:rsid w:val="00CA7939"/>
    <w:rsid w:val="00CB0102"/>
    <w:rsid w:val="00CB0204"/>
    <w:rsid w:val="00CB032A"/>
    <w:rsid w:val="00CB0372"/>
    <w:rsid w:val="00CB07CD"/>
    <w:rsid w:val="00CB14D3"/>
    <w:rsid w:val="00CB219D"/>
    <w:rsid w:val="00CB2574"/>
    <w:rsid w:val="00CB356E"/>
    <w:rsid w:val="00CB419F"/>
    <w:rsid w:val="00CB4297"/>
    <w:rsid w:val="00CB4869"/>
    <w:rsid w:val="00CB4BD2"/>
    <w:rsid w:val="00CB4D7B"/>
    <w:rsid w:val="00CB56E0"/>
    <w:rsid w:val="00CB5851"/>
    <w:rsid w:val="00CB593F"/>
    <w:rsid w:val="00CB5ACC"/>
    <w:rsid w:val="00CB608E"/>
    <w:rsid w:val="00CB6193"/>
    <w:rsid w:val="00CB7165"/>
    <w:rsid w:val="00CB7957"/>
    <w:rsid w:val="00CC0902"/>
    <w:rsid w:val="00CC0A4D"/>
    <w:rsid w:val="00CC109E"/>
    <w:rsid w:val="00CC252D"/>
    <w:rsid w:val="00CC39AE"/>
    <w:rsid w:val="00CC6558"/>
    <w:rsid w:val="00CC6885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86D"/>
    <w:rsid w:val="00CD48CE"/>
    <w:rsid w:val="00CD5384"/>
    <w:rsid w:val="00CD6130"/>
    <w:rsid w:val="00CD750F"/>
    <w:rsid w:val="00CE0010"/>
    <w:rsid w:val="00CE0A77"/>
    <w:rsid w:val="00CE1A8E"/>
    <w:rsid w:val="00CE247A"/>
    <w:rsid w:val="00CE259F"/>
    <w:rsid w:val="00CE2639"/>
    <w:rsid w:val="00CE2882"/>
    <w:rsid w:val="00CE317B"/>
    <w:rsid w:val="00CE3489"/>
    <w:rsid w:val="00CE476E"/>
    <w:rsid w:val="00CE47F2"/>
    <w:rsid w:val="00CE4812"/>
    <w:rsid w:val="00CE53D9"/>
    <w:rsid w:val="00CE57BF"/>
    <w:rsid w:val="00CE753E"/>
    <w:rsid w:val="00CE77DC"/>
    <w:rsid w:val="00CF0131"/>
    <w:rsid w:val="00CF01CB"/>
    <w:rsid w:val="00CF0330"/>
    <w:rsid w:val="00CF09C7"/>
    <w:rsid w:val="00CF15B1"/>
    <w:rsid w:val="00CF1A67"/>
    <w:rsid w:val="00CF1FF1"/>
    <w:rsid w:val="00CF31D0"/>
    <w:rsid w:val="00CF384B"/>
    <w:rsid w:val="00CF3BC0"/>
    <w:rsid w:val="00CF3DC5"/>
    <w:rsid w:val="00CF3F14"/>
    <w:rsid w:val="00CF3FEA"/>
    <w:rsid w:val="00CF4098"/>
    <w:rsid w:val="00CF4C39"/>
    <w:rsid w:val="00CF4DA3"/>
    <w:rsid w:val="00CF5219"/>
    <w:rsid w:val="00CF60FE"/>
    <w:rsid w:val="00CF6796"/>
    <w:rsid w:val="00CF67D1"/>
    <w:rsid w:val="00CF7100"/>
    <w:rsid w:val="00CF76F1"/>
    <w:rsid w:val="00CF785E"/>
    <w:rsid w:val="00CF78A4"/>
    <w:rsid w:val="00D00388"/>
    <w:rsid w:val="00D0127E"/>
    <w:rsid w:val="00D01FB4"/>
    <w:rsid w:val="00D021AC"/>
    <w:rsid w:val="00D022C3"/>
    <w:rsid w:val="00D02512"/>
    <w:rsid w:val="00D02587"/>
    <w:rsid w:val="00D027F3"/>
    <w:rsid w:val="00D0316C"/>
    <w:rsid w:val="00D03743"/>
    <w:rsid w:val="00D0431C"/>
    <w:rsid w:val="00D04BAD"/>
    <w:rsid w:val="00D059AC"/>
    <w:rsid w:val="00D05FE2"/>
    <w:rsid w:val="00D06861"/>
    <w:rsid w:val="00D06963"/>
    <w:rsid w:val="00D069FC"/>
    <w:rsid w:val="00D06ADA"/>
    <w:rsid w:val="00D07622"/>
    <w:rsid w:val="00D07C07"/>
    <w:rsid w:val="00D1003B"/>
    <w:rsid w:val="00D10A07"/>
    <w:rsid w:val="00D10E22"/>
    <w:rsid w:val="00D10EA6"/>
    <w:rsid w:val="00D11113"/>
    <w:rsid w:val="00D11CE9"/>
    <w:rsid w:val="00D12639"/>
    <w:rsid w:val="00D135FE"/>
    <w:rsid w:val="00D13C34"/>
    <w:rsid w:val="00D13E77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0F69"/>
    <w:rsid w:val="00D223D3"/>
    <w:rsid w:val="00D22533"/>
    <w:rsid w:val="00D227F3"/>
    <w:rsid w:val="00D22CC8"/>
    <w:rsid w:val="00D22FF7"/>
    <w:rsid w:val="00D23C4A"/>
    <w:rsid w:val="00D24025"/>
    <w:rsid w:val="00D24054"/>
    <w:rsid w:val="00D245E8"/>
    <w:rsid w:val="00D258D0"/>
    <w:rsid w:val="00D259DA"/>
    <w:rsid w:val="00D25EAF"/>
    <w:rsid w:val="00D2649F"/>
    <w:rsid w:val="00D267D3"/>
    <w:rsid w:val="00D269E2"/>
    <w:rsid w:val="00D26E6C"/>
    <w:rsid w:val="00D277A9"/>
    <w:rsid w:val="00D27AE4"/>
    <w:rsid w:val="00D306FF"/>
    <w:rsid w:val="00D3132E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35A1"/>
    <w:rsid w:val="00D43785"/>
    <w:rsid w:val="00D43B5C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2E71"/>
    <w:rsid w:val="00D536C4"/>
    <w:rsid w:val="00D544DB"/>
    <w:rsid w:val="00D546B8"/>
    <w:rsid w:val="00D54B0A"/>
    <w:rsid w:val="00D54CF8"/>
    <w:rsid w:val="00D55098"/>
    <w:rsid w:val="00D55974"/>
    <w:rsid w:val="00D55CA3"/>
    <w:rsid w:val="00D56BF0"/>
    <w:rsid w:val="00D56F1C"/>
    <w:rsid w:val="00D57911"/>
    <w:rsid w:val="00D60887"/>
    <w:rsid w:val="00D60A9E"/>
    <w:rsid w:val="00D62768"/>
    <w:rsid w:val="00D6289D"/>
    <w:rsid w:val="00D62B66"/>
    <w:rsid w:val="00D62D33"/>
    <w:rsid w:val="00D63B10"/>
    <w:rsid w:val="00D63C74"/>
    <w:rsid w:val="00D64659"/>
    <w:rsid w:val="00D64AC4"/>
    <w:rsid w:val="00D66531"/>
    <w:rsid w:val="00D66816"/>
    <w:rsid w:val="00D6688E"/>
    <w:rsid w:val="00D67934"/>
    <w:rsid w:val="00D67B2A"/>
    <w:rsid w:val="00D67C42"/>
    <w:rsid w:val="00D70F22"/>
    <w:rsid w:val="00D70FFA"/>
    <w:rsid w:val="00D71AEF"/>
    <w:rsid w:val="00D724C9"/>
    <w:rsid w:val="00D72604"/>
    <w:rsid w:val="00D730E8"/>
    <w:rsid w:val="00D737A0"/>
    <w:rsid w:val="00D742E5"/>
    <w:rsid w:val="00D7496E"/>
    <w:rsid w:val="00D749C8"/>
    <w:rsid w:val="00D74B8C"/>
    <w:rsid w:val="00D75A97"/>
    <w:rsid w:val="00D7637F"/>
    <w:rsid w:val="00D76400"/>
    <w:rsid w:val="00D76570"/>
    <w:rsid w:val="00D7660A"/>
    <w:rsid w:val="00D7746C"/>
    <w:rsid w:val="00D775A3"/>
    <w:rsid w:val="00D804C4"/>
    <w:rsid w:val="00D81DA1"/>
    <w:rsid w:val="00D828D0"/>
    <w:rsid w:val="00D829D5"/>
    <w:rsid w:val="00D82A8F"/>
    <w:rsid w:val="00D82F37"/>
    <w:rsid w:val="00D839B1"/>
    <w:rsid w:val="00D84B05"/>
    <w:rsid w:val="00D84DC1"/>
    <w:rsid w:val="00D85046"/>
    <w:rsid w:val="00D85396"/>
    <w:rsid w:val="00D85A98"/>
    <w:rsid w:val="00D85EBA"/>
    <w:rsid w:val="00D85F64"/>
    <w:rsid w:val="00D85F82"/>
    <w:rsid w:val="00D86C3D"/>
    <w:rsid w:val="00D86F70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A0CB5"/>
    <w:rsid w:val="00DA0FCA"/>
    <w:rsid w:val="00DA1089"/>
    <w:rsid w:val="00DA13D3"/>
    <w:rsid w:val="00DA1426"/>
    <w:rsid w:val="00DA2631"/>
    <w:rsid w:val="00DA2E2C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6FB9"/>
    <w:rsid w:val="00DA714E"/>
    <w:rsid w:val="00DA77BA"/>
    <w:rsid w:val="00DA7EF8"/>
    <w:rsid w:val="00DB0750"/>
    <w:rsid w:val="00DB0A15"/>
    <w:rsid w:val="00DB0DF6"/>
    <w:rsid w:val="00DB1182"/>
    <w:rsid w:val="00DB1797"/>
    <w:rsid w:val="00DB1CCA"/>
    <w:rsid w:val="00DB23DF"/>
    <w:rsid w:val="00DB313D"/>
    <w:rsid w:val="00DB41BE"/>
    <w:rsid w:val="00DB4264"/>
    <w:rsid w:val="00DB450D"/>
    <w:rsid w:val="00DB45AA"/>
    <w:rsid w:val="00DB4B9C"/>
    <w:rsid w:val="00DB5A45"/>
    <w:rsid w:val="00DB5E8D"/>
    <w:rsid w:val="00DB6115"/>
    <w:rsid w:val="00DB6129"/>
    <w:rsid w:val="00DB62A4"/>
    <w:rsid w:val="00DB6335"/>
    <w:rsid w:val="00DB6362"/>
    <w:rsid w:val="00DB76FC"/>
    <w:rsid w:val="00DB7DED"/>
    <w:rsid w:val="00DC04C5"/>
    <w:rsid w:val="00DC0C04"/>
    <w:rsid w:val="00DC13B4"/>
    <w:rsid w:val="00DC28C5"/>
    <w:rsid w:val="00DC2ABD"/>
    <w:rsid w:val="00DC2BBF"/>
    <w:rsid w:val="00DC2F02"/>
    <w:rsid w:val="00DC34DB"/>
    <w:rsid w:val="00DC43A1"/>
    <w:rsid w:val="00DC4F2B"/>
    <w:rsid w:val="00DC5495"/>
    <w:rsid w:val="00DC646F"/>
    <w:rsid w:val="00DC6759"/>
    <w:rsid w:val="00DD050B"/>
    <w:rsid w:val="00DD0A96"/>
    <w:rsid w:val="00DD1880"/>
    <w:rsid w:val="00DD1E96"/>
    <w:rsid w:val="00DD2002"/>
    <w:rsid w:val="00DD2935"/>
    <w:rsid w:val="00DD3507"/>
    <w:rsid w:val="00DD46DA"/>
    <w:rsid w:val="00DD53BF"/>
    <w:rsid w:val="00DD5413"/>
    <w:rsid w:val="00DD621B"/>
    <w:rsid w:val="00DD6552"/>
    <w:rsid w:val="00DD68E5"/>
    <w:rsid w:val="00DD7161"/>
    <w:rsid w:val="00DD7E2B"/>
    <w:rsid w:val="00DE0739"/>
    <w:rsid w:val="00DE07EA"/>
    <w:rsid w:val="00DE0D2C"/>
    <w:rsid w:val="00DE1A07"/>
    <w:rsid w:val="00DE1AEE"/>
    <w:rsid w:val="00DE1B13"/>
    <w:rsid w:val="00DE2D96"/>
    <w:rsid w:val="00DE2FDC"/>
    <w:rsid w:val="00DE4232"/>
    <w:rsid w:val="00DE49CC"/>
    <w:rsid w:val="00DE6DE4"/>
    <w:rsid w:val="00DE6EA9"/>
    <w:rsid w:val="00DE6FD2"/>
    <w:rsid w:val="00DE71EA"/>
    <w:rsid w:val="00DF067B"/>
    <w:rsid w:val="00DF10AF"/>
    <w:rsid w:val="00DF119D"/>
    <w:rsid w:val="00DF1606"/>
    <w:rsid w:val="00DF232B"/>
    <w:rsid w:val="00DF286D"/>
    <w:rsid w:val="00DF2C5A"/>
    <w:rsid w:val="00DF30B7"/>
    <w:rsid w:val="00DF3167"/>
    <w:rsid w:val="00DF4589"/>
    <w:rsid w:val="00DF4A5C"/>
    <w:rsid w:val="00DF5084"/>
    <w:rsid w:val="00DF5255"/>
    <w:rsid w:val="00DF54D6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400B"/>
    <w:rsid w:val="00E057B1"/>
    <w:rsid w:val="00E06B36"/>
    <w:rsid w:val="00E06D9F"/>
    <w:rsid w:val="00E07110"/>
    <w:rsid w:val="00E076F5"/>
    <w:rsid w:val="00E07CB0"/>
    <w:rsid w:val="00E07EED"/>
    <w:rsid w:val="00E10743"/>
    <w:rsid w:val="00E107CB"/>
    <w:rsid w:val="00E10A69"/>
    <w:rsid w:val="00E10DB6"/>
    <w:rsid w:val="00E11068"/>
    <w:rsid w:val="00E11A57"/>
    <w:rsid w:val="00E11CC0"/>
    <w:rsid w:val="00E1207F"/>
    <w:rsid w:val="00E1213B"/>
    <w:rsid w:val="00E12994"/>
    <w:rsid w:val="00E12AFA"/>
    <w:rsid w:val="00E12F61"/>
    <w:rsid w:val="00E13182"/>
    <w:rsid w:val="00E14060"/>
    <w:rsid w:val="00E14861"/>
    <w:rsid w:val="00E14D86"/>
    <w:rsid w:val="00E15810"/>
    <w:rsid w:val="00E158A5"/>
    <w:rsid w:val="00E15BB1"/>
    <w:rsid w:val="00E16A40"/>
    <w:rsid w:val="00E16A46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2C1"/>
    <w:rsid w:val="00E236F8"/>
    <w:rsid w:val="00E24936"/>
    <w:rsid w:val="00E24BFB"/>
    <w:rsid w:val="00E24F3F"/>
    <w:rsid w:val="00E25656"/>
    <w:rsid w:val="00E2602E"/>
    <w:rsid w:val="00E26279"/>
    <w:rsid w:val="00E263CB"/>
    <w:rsid w:val="00E2642D"/>
    <w:rsid w:val="00E26677"/>
    <w:rsid w:val="00E2689C"/>
    <w:rsid w:val="00E26E1A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8E3"/>
    <w:rsid w:val="00E37A80"/>
    <w:rsid w:val="00E400C8"/>
    <w:rsid w:val="00E40B60"/>
    <w:rsid w:val="00E418C9"/>
    <w:rsid w:val="00E41E23"/>
    <w:rsid w:val="00E42389"/>
    <w:rsid w:val="00E42BD3"/>
    <w:rsid w:val="00E43FC8"/>
    <w:rsid w:val="00E44553"/>
    <w:rsid w:val="00E4556C"/>
    <w:rsid w:val="00E457D0"/>
    <w:rsid w:val="00E459B6"/>
    <w:rsid w:val="00E46090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1C8"/>
    <w:rsid w:val="00E523CA"/>
    <w:rsid w:val="00E525FE"/>
    <w:rsid w:val="00E52C9B"/>
    <w:rsid w:val="00E52E82"/>
    <w:rsid w:val="00E53428"/>
    <w:rsid w:val="00E53540"/>
    <w:rsid w:val="00E54679"/>
    <w:rsid w:val="00E548B3"/>
    <w:rsid w:val="00E54945"/>
    <w:rsid w:val="00E549EA"/>
    <w:rsid w:val="00E5521E"/>
    <w:rsid w:val="00E55794"/>
    <w:rsid w:val="00E55A42"/>
    <w:rsid w:val="00E55FE6"/>
    <w:rsid w:val="00E57A1B"/>
    <w:rsid w:val="00E60112"/>
    <w:rsid w:val="00E60F0D"/>
    <w:rsid w:val="00E60F85"/>
    <w:rsid w:val="00E6189A"/>
    <w:rsid w:val="00E61DFA"/>
    <w:rsid w:val="00E621DC"/>
    <w:rsid w:val="00E622A6"/>
    <w:rsid w:val="00E62FB4"/>
    <w:rsid w:val="00E63920"/>
    <w:rsid w:val="00E63C17"/>
    <w:rsid w:val="00E63CE4"/>
    <w:rsid w:val="00E63EEE"/>
    <w:rsid w:val="00E64F57"/>
    <w:rsid w:val="00E664A3"/>
    <w:rsid w:val="00E66B4B"/>
    <w:rsid w:val="00E67A7C"/>
    <w:rsid w:val="00E67FAC"/>
    <w:rsid w:val="00E70BDC"/>
    <w:rsid w:val="00E70F1A"/>
    <w:rsid w:val="00E71B36"/>
    <w:rsid w:val="00E7303C"/>
    <w:rsid w:val="00E73453"/>
    <w:rsid w:val="00E73955"/>
    <w:rsid w:val="00E73D97"/>
    <w:rsid w:val="00E7406A"/>
    <w:rsid w:val="00E7418B"/>
    <w:rsid w:val="00E742F5"/>
    <w:rsid w:val="00E748D2"/>
    <w:rsid w:val="00E74C1C"/>
    <w:rsid w:val="00E766A6"/>
    <w:rsid w:val="00E76C12"/>
    <w:rsid w:val="00E77DBE"/>
    <w:rsid w:val="00E80872"/>
    <w:rsid w:val="00E80CE5"/>
    <w:rsid w:val="00E80D70"/>
    <w:rsid w:val="00E821AF"/>
    <w:rsid w:val="00E82220"/>
    <w:rsid w:val="00E8437F"/>
    <w:rsid w:val="00E850F1"/>
    <w:rsid w:val="00E85B0F"/>
    <w:rsid w:val="00E8635A"/>
    <w:rsid w:val="00E90DA9"/>
    <w:rsid w:val="00E90E9A"/>
    <w:rsid w:val="00E90F77"/>
    <w:rsid w:val="00E927FF"/>
    <w:rsid w:val="00E93892"/>
    <w:rsid w:val="00E93BA8"/>
    <w:rsid w:val="00E94BCD"/>
    <w:rsid w:val="00E95F84"/>
    <w:rsid w:val="00E965F4"/>
    <w:rsid w:val="00E96CA4"/>
    <w:rsid w:val="00E97544"/>
    <w:rsid w:val="00EA044C"/>
    <w:rsid w:val="00EA05A5"/>
    <w:rsid w:val="00EA05B8"/>
    <w:rsid w:val="00EA172E"/>
    <w:rsid w:val="00EA178C"/>
    <w:rsid w:val="00EA1809"/>
    <w:rsid w:val="00EA1E41"/>
    <w:rsid w:val="00EA1E7E"/>
    <w:rsid w:val="00EA2D5F"/>
    <w:rsid w:val="00EA3907"/>
    <w:rsid w:val="00EA39EC"/>
    <w:rsid w:val="00EA3F5A"/>
    <w:rsid w:val="00EA4720"/>
    <w:rsid w:val="00EA541B"/>
    <w:rsid w:val="00EA653C"/>
    <w:rsid w:val="00EA6587"/>
    <w:rsid w:val="00EA693C"/>
    <w:rsid w:val="00EA6A55"/>
    <w:rsid w:val="00EA79C8"/>
    <w:rsid w:val="00EB067C"/>
    <w:rsid w:val="00EB07A0"/>
    <w:rsid w:val="00EB1398"/>
    <w:rsid w:val="00EB1636"/>
    <w:rsid w:val="00EB1E25"/>
    <w:rsid w:val="00EB2297"/>
    <w:rsid w:val="00EB2305"/>
    <w:rsid w:val="00EB2A66"/>
    <w:rsid w:val="00EB3599"/>
    <w:rsid w:val="00EB370B"/>
    <w:rsid w:val="00EB3BE1"/>
    <w:rsid w:val="00EB41BC"/>
    <w:rsid w:val="00EB43B0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C97"/>
    <w:rsid w:val="00EC3B12"/>
    <w:rsid w:val="00EC3C3A"/>
    <w:rsid w:val="00EC3E64"/>
    <w:rsid w:val="00EC41B4"/>
    <w:rsid w:val="00EC4B22"/>
    <w:rsid w:val="00EC51A2"/>
    <w:rsid w:val="00EC5D67"/>
    <w:rsid w:val="00EC6C09"/>
    <w:rsid w:val="00EC6DE1"/>
    <w:rsid w:val="00EC75B6"/>
    <w:rsid w:val="00EC781F"/>
    <w:rsid w:val="00ED0B74"/>
    <w:rsid w:val="00ED1172"/>
    <w:rsid w:val="00ED197F"/>
    <w:rsid w:val="00ED1AE3"/>
    <w:rsid w:val="00ED224A"/>
    <w:rsid w:val="00ED275B"/>
    <w:rsid w:val="00ED285A"/>
    <w:rsid w:val="00ED2CFE"/>
    <w:rsid w:val="00ED2EB7"/>
    <w:rsid w:val="00ED33B4"/>
    <w:rsid w:val="00ED3787"/>
    <w:rsid w:val="00ED395E"/>
    <w:rsid w:val="00ED3BBF"/>
    <w:rsid w:val="00ED40EB"/>
    <w:rsid w:val="00ED479E"/>
    <w:rsid w:val="00ED53A2"/>
    <w:rsid w:val="00ED6215"/>
    <w:rsid w:val="00ED75EE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17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04DA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0DF"/>
    <w:rsid w:val="00F06BC7"/>
    <w:rsid w:val="00F06C9A"/>
    <w:rsid w:val="00F07756"/>
    <w:rsid w:val="00F07A57"/>
    <w:rsid w:val="00F10FA5"/>
    <w:rsid w:val="00F133BA"/>
    <w:rsid w:val="00F13513"/>
    <w:rsid w:val="00F136BE"/>
    <w:rsid w:val="00F1388D"/>
    <w:rsid w:val="00F14AEE"/>
    <w:rsid w:val="00F14E11"/>
    <w:rsid w:val="00F15237"/>
    <w:rsid w:val="00F1524C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5097"/>
    <w:rsid w:val="00F253C5"/>
    <w:rsid w:val="00F25496"/>
    <w:rsid w:val="00F2577C"/>
    <w:rsid w:val="00F25EC0"/>
    <w:rsid w:val="00F26653"/>
    <w:rsid w:val="00F26759"/>
    <w:rsid w:val="00F27566"/>
    <w:rsid w:val="00F2778C"/>
    <w:rsid w:val="00F27D65"/>
    <w:rsid w:val="00F30A9C"/>
    <w:rsid w:val="00F3173B"/>
    <w:rsid w:val="00F31853"/>
    <w:rsid w:val="00F31C50"/>
    <w:rsid w:val="00F31D33"/>
    <w:rsid w:val="00F32680"/>
    <w:rsid w:val="00F332D7"/>
    <w:rsid w:val="00F3370B"/>
    <w:rsid w:val="00F338EA"/>
    <w:rsid w:val="00F34185"/>
    <w:rsid w:val="00F341B4"/>
    <w:rsid w:val="00F35007"/>
    <w:rsid w:val="00F35744"/>
    <w:rsid w:val="00F35820"/>
    <w:rsid w:val="00F36235"/>
    <w:rsid w:val="00F366E0"/>
    <w:rsid w:val="00F408A1"/>
    <w:rsid w:val="00F409DC"/>
    <w:rsid w:val="00F40C54"/>
    <w:rsid w:val="00F40FEC"/>
    <w:rsid w:val="00F4135D"/>
    <w:rsid w:val="00F4234E"/>
    <w:rsid w:val="00F42491"/>
    <w:rsid w:val="00F43814"/>
    <w:rsid w:val="00F438CF"/>
    <w:rsid w:val="00F44714"/>
    <w:rsid w:val="00F45A24"/>
    <w:rsid w:val="00F45AC9"/>
    <w:rsid w:val="00F4601D"/>
    <w:rsid w:val="00F46309"/>
    <w:rsid w:val="00F46385"/>
    <w:rsid w:val="00F467ED"/>
    <w:rsid w:val="00F4692E"/>
    <w:rsid w:val="00F50522"/>
    <w:rsid w:val="00F509C0"/>
    <w:rsid w:val="00F50C1F"/>
    <w:rsid w:val="00F510B3"/>
    <w:rsid w:val="00F533D0"/>
    <w:rsid w:val="00F536FD"/>
    <w:rsid w:val="00F54649"/>
    <w:rsid w:val="00F54757"/>
    <w:rsid w:val="00F54AF4"/>
    <w:rsid w:val="00F54FA4"/>
    <w:rsid w:val="00F555C0"/>
    <w:rsid w:val="00F55C34"/>
    <w:rsid w:val="00F55D91"/>
    <w:rsid w:val="00F55F4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287"/>
    <w:rsid w:val="00F644CD"/>
    <w:rsid w:val="00F648DE"/>
    <w:rsid w:val="00F64B83"/>
    <w:rsid w:val="00F64E5A"/>
    <w:rsid w:val="00F6500B"/>
    <w:rsid w:val="00F65B9E"/>
    <w:rsid w:val="00F65F7B"/>
    <w:rsid w:val="00F6657E"/>
    <w:rsid w:val="00F67020"/>
    <w:rsid w:val="00F67389"/>
    <w:rsid w:val="00F6776B"/>
    <w:rsid w:val="00F67A37"/>
    <w:rsid w:val="00F67D50"/>
    <w:rsid w:val="00F7075B"/>
    <w:rsid w:val="00F70A19"/>
    <w:rsid w:val="00F71303"/>
    <w:rsid w:val="00F71F2F"/>
    <w:rsid w:val="00F72551"/>
    <w:rsid w:val="00F73067"/>
    <w:rsid w:val="00F74461"/>
    <w:rsid w:val="00F74753"/>
    <w:rsid w:val="00F752C8"/>
    <w:rsid w:val="00F76018"/>
    <w:rsid w:val="00F769AD"/>
    <w:rsid w:val="00F77B57"/>
    <w:rsid w:val="00F77C1D"/>
    <w:rsid w:val="00F77D23"/>
    <w:rsid w:val="00F80412"/>
    <w:rsid w:val="00F80CE3"/>
    <w:rsid w:val="00F8230D"/>
    <w:rsid w:val="00F826F8"/>
    <w:rsid w:val="00F82909"/>
    <w:rsid w:val="00F83003"/>
    <w:rsid w:val="00F8318A"/>
    <w:rsid w:val="00F833E4"/>
    <w:rsid w:val="00F838AC"/>
    <w:rsid w:val="00F8437A"/>
    <w:rsid w:val="00F859A9"/>
    <w:rsid w:val="00F85AA4"/>
    <w:rsid w:val="00F86054"/>
    <w:rsid w:val="00F86BCB"/>
    <w:rsid w:val="00F86E87"/>
    <w:rsid w:val="00F86F55"/>
    <w:rsid w:val="00F87675"/>
    <w:rsid w:val="00F87E25"/>
    <w:rsid w:val="00F90B4D"/>
    <w:rsid w:val="00F910F4"/>
    <w:rsid w:val="00F91A92"/>
    <w:rsid w:val="00F91CA5"/>
    <w:rsid w:val="00F92123"/>
    <w:rsid w:val="00F92240"/>
    <w:rsid w:val="00F9343A"/>
    <w:rsid w:val="00F93DF8"/>
    <w:rsid w:val="00F942CC"/>
    <w:rsid w:val="00F944B5"/>
    <w:rsid w:val="00F94A75"/>
    <w:rsid w:val="00F94B34"/>
    <w:rsid w:val="00F95155"/>
    <w:rsid w:val="00F97871"/>
    <w:rsid w:val="00F97A08"/>
    <w:rsid w:val="00FA0CD7"/>
    <w:rsid w:val="00FA0FDB"/>
    <w:rsid w:val="00FA168B"/>
    <w:rsid w:val="00FA18CF"/>
    <w:rsid w:val="00FA1DCF"/>
    <w:rsid w:val="00FA1E17"/>
    <w:rsid w:val="00FA2545"/>
    <w:rsid w:val="00FA2A6F"/>
    <w:rsid w:val="00FA2DEB"/>
    <w:rsid w:val="00FA3228"/>
    <w:rsid w:val="00FA397B"/>
    <w:rsid w:val="00FA5417"/>
    <w:rsid w:val="00FA5984"/>
    <w:rsid w:val="00FA5A2D"/>
    <w:rsid w:val="00FA7068"/>
    <w:rsid w:val="00FA71B2"/>
    <w:rsid w:val="00FA767B"/>
    <w:rsid w:val="00FB00A7"/>
    <w:rsid w:val="00FB08C2"/>
    <w:rsid w:val="00FB09FE"/>
    <w:rsid w:val="00FB15F4"/>
    <w:rsid w:val="00FB1658"/>
    <w:rsid w:val="00FB184F"/>
    <w:rsid w:val="00FB1AD5"/>
    <w:rsid w:val="00FB1EAC"/>
    <w:rsid w:val="00FB236D"/>
    <w:rsid w:val="00FB24A3"/>
    <w:rsid w:val="00FB3316"/>
    <w:rsid w:val="00FB36D2"/>
    <w:rsid w:val="00FB386E"/>
    <w:rsid w:val="00FB4800"/>
    <w:rsid w:val="00FB49CF"/>
    <w:rsid w:val="00FB5300"/>
    <w:rsid w:val="00FB56E7"/>
    <w:rsid w:val="00FB5F5A"/>
    <w:rsid w:val="00FB6AE5"/>
    <w:rsid w:val="00FB7214"/>
    <w:rsid w:val="00FB7709"/>
    <w:rsid w:val="00FB7E17"/>
    <w:rsid w:val="00FC10DC"/>
    <w:rsid w:val="00FC14B5"/>
    <w:rsid w:val="00FC2805"/>
    <w:rsid w:val="00FC330A"/>
    <w:rsid w:val="00FC3C46"/>
    <w:rsid w:val="00FC4011"/>
    <w:rsid w:val="00FC46B9"/>
    <w:rsid w:val="00FC5BF3"/>
    <w:rsid w:val="00FC74C8"/>
    <w:rsid w:val="00FC78E7"/>
    <w:rsid w:val="00FC7A72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A00"/>
    <w:rsid w:val="00FD5E95"/>
    <w:rsid w:val="00FD60A4"/>
    <w:rsid w:val="00FD61EC"/>
    <w:rsid w:val="00FD6F5C"/>
    <w:rsid w:val="00FD6FEE"/>
    <w:rsid w:val="00FD7851"/>
    <w:rsid w:val="00FD7BEE"/>
    <w:rsid w:val="00FD7C28"/>
    <w:rsid w:val="00FE1B16"/>
    <w:rsid w:val="00FE1E56"/>
    <w:rsid w:val="00FE336C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0EC"/>
    <w:rsid w:val="00FE64E3"/>
    <w:rsid w:val="00FE661C"/>
    <w:rsid w:val="00FE67D7"/>
    <w:rsid w:val="00FE6B7C"/>
    <w:rsid w:val="00FE6BAC"/>
    <w:rsid w:val="00FE714E"/>
    <w:rsid w:val="00FE7450"/>
    <w:rsid w:val="00FE7545"/>
    <w:rsid w:val="00FE7691"/>
    <w:rsid w:val="00FE79B3"/>
    <w:rsid w:val="00FE7CD2"/>
    <w:rsid w:val="00FF010A"/>
    <w:rsid w:val="00FF038E"/>
    <w:rsid w:val="00FF0563"/>
    <w:rsid w:val="00FF0668"/>
    <w:rsid w:val="00FF13A0"/>
    <w:rsid w:val="00FF1705"/>
    <w:rsid w:val="00FF1927"/>
    <w:rsid w:val="00FF2EC4"/>
    <w:rsid w:val="00FF3457"/>
    <w:rsid w:val="00FF3552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95425-2B4C-44F4-B825-325DB5F3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5276</TotalTime>
  <Pages>1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1365</cp:revision>
  <cp:lastPrinted>2007-12-21T04:58:00Z</cp:lastPrinted>
  <dcterms:created xsi:type="dcterms:W3CDTF">2016-11-02T07:37:00Z</dcterms:created>
  <dcterms:modified xsi:type="dcterms:W3CDTF">2017-09-28T05:42:00Z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